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360" w:lineRule="auto"/>
        <w:jc w:val="center"/>
        <w:rPr>
          <w:rFonts w:ascii="宋体" w:hAnsi="宋体" w:eastAsia="宋体" w:cs="Times New Roman"/>
          <w:b/>
          <w:sz w:val="32"/>
          <w:szCs w:val="32"/>
        </w:rPr>
      </w:pPr>
      <w:bookmarkStart w:id="0" w:name="_GoBack"/>
      <w:bookmarkEnd w:id="0"/>
      <w:r>
        <w:rPr>
          <w:rFonts w:hint="eastAsia" w:ascii="宋体" w:hAnsi="宋体" w:eastAsia="宋体" w:cs="Times New Roman"/>
          <w:b/>
          <w:sz w:val="32"/>
          <w:szCs w:val="32"/>
        </w:rPr>
        <w:t>住房租赁合同</w:t>
      </w:r>
    </w:p>
    <w:p>
      <w:pPr>
        <w:adjustRightInd w:val="0"/>
        <w:snapToGrid w:val="0"/>
        <w:spacing w:line="360" w:lineRule="auto"/>
        <w:rPr>
          <w:rFonts w:ascii="宋体" w:hAnsi="宋体" w:eastAsia="宋体" w:cs="Times New Roman"/>
          <w:b/>
          <w:sz w:val="24"/>
          <w:szCs w:val="20"/>
          <w:u w:val="single"/>
        </w:rPr>
      </w:pPr>
      <w:r>
        <w:rPr>
          <w:rFonts w:hint="eastAsia" w:ascii="宋体" w:hAnsi="宋体" w:eastAsia="宋体" w:cs="Times New Roman"/>
          <w:b/>
          <w:sz w:val="24"/>
          <w:szCs w:val="20"/>
        </w:rPr>
        <w:t>出租人：</w:t>
      </w:r>
      <w:r>
        <w:rPr>
          <w:rFonts w:hint="eastAsia" w:ascii="宋体" w:hAnsi="宋体" w:eastAsia="宋体" w:cs="Times New Roman"/>
          <w:b/>
          <w:sz w:val="24"/>
          <w:szCs w:val="20"/>
          <w:u w:val="single"/>
        </w:rPr>
        <w:t xml:space="preserve">  </w:t>
      </w:r>
      <w:r>
        <w:rPr>
          <w:rFonts w:hint="eastAsia" w:ascii="宋体" w:hAnsi="宋体" w:eastAsia="宋体" w:cs="Times New Roman"/>
          <w:b w:val="0"/>
          <w:bCs/>
          <w:sz w:val="24"/>
          <w:szCs w:val="20"/>
          <w:u w:val="single"/>
          <w:lang w:val="en-US" w:eastAsia="zh-CN"/>
        </w:rPr>
        <w:t>广州广祺科技有限公司</w:t>
      </w:r>
      <w:r>
        <w:rPr>
          <w:rFonts w:hint="eastAsia" w:ascii="宋体" w:hAnsi="宋体" w:eastAsia="宋体" w:cs="Times New Roman"/>
          <w:b/>
          <w:sz w:val="24"/>
          <w:szCs w:val="20"/>
          <w:u w:val="single"/>
        </w:rPr>
        <w:t xml:space="preserve">                 </w:t>
      </w:r>
    </w:p>
    <w:p>
      <w:pPr>
        <w:widowControl/>
        <w:spacing w:line="360" w:lineRule="auto"/>
        <w:jc w:val="left"/>
        <w:rPr>
          <w:rFonts w:hint="eastAsia" w:ascii="宋体" w:hAnsi="宋体" w:eastAsia="宋体" w:cs="宋体"/>
          <w:kern w:val="0"/>
          <w:sz w:val="24"/>
          <w:szCs w:val="20"/>
          <w:u w:val="single"/>
        </w:rPr>
      </w:pPr>
      <w:r>
        <w:rPr>
          <w:rFonts w:hint="eastAsia" w:ascii="宋体" w:hAnsi="宋体" w:eastAsia="宋体" w:cs="宋体"/>
          <w:kern w:val="0"/>
          <w:sz w:val="24"/>
          <w:szCs w:val="20"/>
        </w:rPr>
        <w:t>【负责人】：</w:t>
      </w:r>
      <w:r>
        <w:rPr>
          <w:rFonts w:hint="eastAsia" w:ascii="宋体" w:hAnsi="宋体" w:eastAsia="宋体" w:cs="宋体"/>
          <w:kern w:val="0"/>
          <w:sz w:val="24"/>
          <w:szCs w:val="20"/>
          <w:u w:val="single"/>
        </w:rPr>
        <w:t xml:space="preserve">曾德祺          </w:t>
      </w:r>
    </w:p>
    <w:p>
      <w:pPr>
        <w:widowControl/>
        <w:spacing w:line="360" w:lineRule="auto"/>
        <w:jc w:val="left"/>
        <w:rPr>
          <w:rFonts w:ascii="宋体" w:hAnsi="宋体" w:eastAsia="宋体" w:cs="宋体"/>
          <w:kern w:val="0"/>
          <w:sz w:val="24"/>
          <w:szCs w:val="20"/>
        </w:rPr>
      </w:pPr>
      <w:r>
        <w:rPr>
          <w:rFonts w:hint="eastAsia" w:ascii="宋体" w:hAnsi="宋体" w:eastAsia="宋体" w:cs="宋体"/>
          <w:kern w:val="0"/>
          <w:sz w:val="24"/>
          <w:szCs w:val="20"/>
        </w:rPr>
        <w:t>证件类型：【营业执照】</w:t>
      </w:r>
    </w:p>
    <w:p>
      <w:pPr>
        <w:widowControl/>
        <w:spacing w:line="360" w:lineRule="auto"/>
        <w:jc w:val="left"/>
        <w:rPr>
          <w:rFonts w:hint="eastAsia" w:ascii="宋体" w:hAnsi="宋体" w:eastAsia="宋体" w:cs="宋体"/>
          <w:kern w:val="0"/>
          <w:sz w:val="24"/>
          <w:szCs w:val="20"/>
          <w:u w:val="single"/>
        </w:rPr>
      </w:pPr>
      <w:r>
        <w:rPr>
          <w:rFonts w:hint="eastAsia" w:ascii="宋体" w:hAnsi="宋体" w:eastAsia="宋体" w:cs="宋体"/>
          <w:kern w:val="0"/>
          <w:sz w:val="24"/>
          <w:szCs w:val="20"/>
        </w:rPr>
        <w:t>证件号码：</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91440101MA5CBT9DXY</w:t>
      </w:r>
      <w:r>
        <w:rPr>
          <w:rFonts w:hint="eastAsia" w:ascii="宋体" w:hAnsi="宋体" w:eastAsia="宋体" w:cs="宋体"/>
          <w:kern w:val="0"/>
          <w:sz w:val="24"/>
          <w:szCs w:val="20"/>
          <w:u w:val="single"/>
        </w:rPr>
        <w:t xml:space="preserve">                    </w:t>
      </w:r>
    </w:p>
    <w:p>
      <w:pPr>
        <w:widowControl/>
        <w:spacing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联系地址：</w:t>
      </w:r>
      <w:r>
        <w:rPr>
          <w:rFonts w:hint="eastAsia" w:ascii="宋体" w:hAnsi="宋体" w:eastAsia="宋体" w:cs="宋体"/>
          <w:kern w:val="0"/>
          <w:sz w:val="24"/>
          <w:szCs w:val="20"/>
          <w:highlight w:val="none"/>
          <w:u w:val="single"/>
        </w:rPr>
        <w:t xml:space="preserve"> 广州市南沙区富力天海湾﻿                  </w:t>
      </w:r>
    </w:p>
    <w:p>
      <w:pPr>
        <w:widowControl/>
        <w:spacing w:line="360" w:lineRule="auto"/>
        <w:jc w:val="left"/>
        <w:rPr>
          <w:rFonts w:ascii="宋体" w:hAnsi="宋体" w:eastAsia="宋体" w:cs="宋体"/>
          <w:kern w:val="0"/>
          <w:sz w:val="24"/>
          <w:szCs w:val="20"/>
          <w:highlight w:val="none"/>
          <w:u w:val="single"/>
        </w:rPr>
      </w:pPr>
      <w:r>
        <w:rPr>
          <w:rFonts w:hint="eastAsia" w:ascii="宋体" w:hAnsi="宋体" w:eastAsia="宋体" w:cs="宋体"/>
          <w:kern w:val="0"/>
          <w:sz w:val="24"/>
          <w:szCs w:val="20"/>
          <w:highlight w:val="none"/>
        </w:rPr>
        <w:t>邮编：</w:t>
      </w:r>
      <w:r>
        <w:rPr>
          <w:rFonts w:hint="eastAsia" w:ascii="宋体" w:hAnsi="宋体" w:eastAsia="宋体" w:cs="宋体"/>
          <w:kern w:val="0"/>
          <w:sz w:val="24"/>
          <w:szCs w:val="20"/>
          <w:highlight w:val="none"/>
          <w:u w:val="single"/>
        </w:rPr>
        <w:t xml:space="preserve">        511458               </w:t>
      </w:r>
      <w:r>
        <w:rPr>
          <w:rFonts w:hint="eastAsia" w:ascii="宋体" w:hAnsi="宋体" w:eastAsia="宋体" w:cs="宋体"/>
          <w:kern w:val="0"/>
          <w:sz w:val="24"/>
          <w:szCs w:val="20"/>
          <w:highlight w:val="none"/>
        </w:rPr>
        <w:t>联系电话：</w:t>
      </w:r>
      <w:r>
        <w:rPr>
          <w:rFonts w:hint="eastAsia" w:ascii="宋体" w:hAnsi="宋体" w:eastAsia="宋体" w:cs="宋体"/>
          <w:kern w:val="0"/>
          <w:sz w:val="24"/>
          <w:szCs w:val="20"/>
          <w:highlight w:val="none"/>
          <w:u w:val="single"/>
        </w:rPr>
        <w:t xml:space="preserve">      13427664531                  </w:t>
      </w:r>
    </w:p>
    <w:p>
      <w:pPr>
        <w:widowControl/>
        <w:spacing w:line="360" w:lineRule="auto"/>
        <w:jc w:val="left"/>
        <w:rPr>
          <w:rFonts w:ascii="宋体" w:hAnsi="宋体" w:eastAsia="宋体" w:cs="宋体"/>
          <w:kern w:val="0"/>
          <w:sz w:val="24"/>
          <w:szCs w:val="20"/>
          <w:highlight w:val="none"/>
        </w:rPr>
      </w:pPr>
      <w:r>
        <w:rPr>
          <w:rFonts w:hint="eastAsia" w:ascii="宋体" w:hAnsi="宋体" w:eastAsia="宋体" w:cs="宋体"/>
          <w:kern w:val="0"/>
          <w:sz w:val="24"/>
          <w:szCs w:val="20"/>
          <w:highlight w:val="none"/>
        </w:rPr>
        <w:t>【委托代理人】：</w:t>
      </w:r>
      <w:r>
        <w:rPr>
          <w:rFonts w:hint="eastAsia" w:ascii="宋体" w:hAnsi="宋体" w:eastAsia="宋体" w:cs="宋体"/>
          <w:kern w:val="0"/>
          <w:sz w:val="24"/>
          <w:szCs w:val="20"/>
          <w:highlight w:val="none"/>
          <w:u w:val="single"/>
        </w:rPr>
        <w:t xml:space="preserve">      杨国朋﻿                                  </w:t>
      </w:r>
    </w:p>
    <w:p>
      <w:pPr>
        <w:widowControl/>
        <w:spacing w:line="360" w:lineRule="auto"/>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证件类型：【居民身份证】</w:t>
      </w:r>
    </w:p>
    <w:p>
      <w:pPr>
        <w:widowControl/>
        <w:spacing w:line="360" w:lineRule="auto"/>
        <w:jc w:val="left"/>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证件号码：</w:t>
      </w:r>
      <w:r>
        <w:rPr>
          <w:rFonts w:hint="eastAsia" w:ascii="宋体" w:hAnsi="宋体" w:eastAsia="宋体" w:cs="宋体"/>
          <w:kern w:val="0"/>
          <w:sz w:val="24"/>
          <w:szCs w:val="20"/>
          <w:highlight w:val="none"/>
          <w:u w:val="single"/>
        </w:rPr>
        <w:t xml:space="preserve">  513002199105101833                                      </w:t>
      </w:r>
    </w:p>
    <w:p>
      <w:pPr>
        <w:widowControl/>
        <w:spacing w:line="360" w:lineRule="auto"/>
        <w:jc w:val="left"/>
        <w:rPr>
          <w:rFonts w:ascii="宋体" w:hAnsi="宋体" w:eastAsia="宋体" w:cs="宋体"/>
          <w:kern w:val="0"/>
          <w:sz w:val="24"/>
          <w:szCs w:val="20"/>
          <w:highlight w:val="none"/>
          <w:u w:val="single"/>
        </w:rPr>
      </w:pPr>
      <w:r>
        <w:rPr>
          <w:rFonts w:hint="eastAsia" w:ascii="宋体" w:hAnsi="宋体" w:eastAsia="宋体" w:cs="宋体"/>
          <w:kern w:val="0"/>
          <w:sz w:val="24"/>
          <w:szCs w:val="20"/>
          <w:highlight w:val="none"/>
        </w:rPr>
        <w:t>联系电话：</w:t>
      </w:r>
      <w:r>
        <w:rPr>
          <w:rFonts w:hint="eastAsia" w:ascii="宋体" w:hAnsi="宋体" w:eastAsia="宋体" w:cs="宋体"/>
          <w:kern w:val="0"/>
          <w:sz w:val="24"/>
          <w:szCs w:val="20"/>
          <w:highlight w:val="none"/>
          <w:u w:val="single"/>
        </w:rPr>
        <w:t xml:space="preserve"> </w:t>
      </w:r>
      <w:r>
        <w:rPr>
          <w:rFonts w:hint="eastAsia" w:ascii="宋体" w:hAnsi="宋体" w:eastAsia="宋体" w:cs="宋体"/>
          <w:kern w:val="0"/>
          <w:sz w:val="24"/>
          <w:szCs w:val="20"/>
          <w:highlight w:val="none"/>
          <w:u w:val="single"/>
          <w:lang w:val="en-US" w:eastAsia="zh-CN"/>
        </w:rPr>
        <w:t xml:space="preserve">   </w:t>
      </w:r>
      <w:r>
        <w:rPr>
          <w:rFonts w:hint="eastAsia" w:ascii="宋体" w:hAnsi="宋体" w:eastAsia="宋体" w:cs="宋体"/>
          <w:kern w:val="0"/>
          <w:sz w:val="24"/>
          <w:szCs w:val="20"/>
          <w:highlight w:val="none"/>
          <w:u w:val="single"/>
        </w:rPr>
        <w:t xml:space="preserve"> 13427664531               </w:t>
      </w:r>
    </w:p>
    <w:p>
      <w:pPr>
        <w:adjustRightInd w:val="0"/>
        <w:snapToGrid w:val="0"/>
        <w:spacing w:line="360" w:lineRule="auto"/>
        <w:rPr>
          <w:rFonts w:ascii="宋体" w:hAnsi="宋体" w:eastAsia="宋体" w:cs="Times New Roman"/>
          <w:b/>
          <w:sz w:val="24"/>
          <w:szCs w:val="20"/>
          <w:u w:val="single"/>
        </w:rPr>
      </w:pPr>
      <w:r>
        <w:rPr>
          <w:rFonts w:hint="eastAsia" w:ascii="宋体" w:hAnsi="宋体" w:eastAsia="宋体" w:cs="Times New Roman"/>
          <w:b/>
          <w:sz w:val="24"/>
          <w:szCs w:val="20"/>
        </w:rPr>
        <w:t>承租人：</w:t>
      </w:r>
      <w:r>
        <w:rPr>
          <w:rFonts w:hint="eastAsia" w:ascii="宋体" w:hAnsi="宋体" w:eastAsia="宋体" w:cs="Times New Roman"/>
          <w:b w:val="0"/>
          <w:bCs/>
          <w:sz w:val="24"/>
          <w:szCs w:val="20"/>
          <w:u w:val="single"/>
          <w:lang w:val="en-US" w:eastAsia="zh-CN"/>
        </w:rPr>
        <w:t>北京康信君安资产管理有限公司</w:t>
      </w:r>
      <w:r>
        <w:rPr>
          <w:rFonts w:hint="eastAsia" w:ascii="宋体" w:hAnsi="宋体" w:eastAsia="宋体" w:cs="Times New Roman"/>
          <w:b w:val="0"/>
          <w:bCs/>
          <w:sz w:val="24"/>
          <w:szCs w:val="20"/>
          <w:u w:val="single"/>
        </w:rPr>
        <w:t xml:space="preserve"> </w:t>
      </w:r>
      <w:r>
        <w:rPr>
          <w:rFonts w:hint="eastAsia" w:ascii="宋体" w:hAnsi="宋体" w:eastAsia="宋体" w:cs="Times New Roman"/>
          <w:b/>
          <w:sz w:val="24"/>
          <w:szCs w:val="20"/>
          <w:u w:val="single"/>
        </w:rPr>
        <w:t xml:space="preserve">               </w:t>
      </w:r>
    </w:p>
    <w:p>
      <w:pPr>
        <w:widowControl/>
        <w:spacing w:line="360" w:lineRule="auto"/>
        <w:jc w:val="left"/>
        <w:rPr>
          <w:rFonts w:hint="eastAsia" w:ascii="宋体" w:hAnsi="宋体" w:eastAsia="宋体" w:cs="宋体"/>
          <w:kern w:val="0"/>
          <w:sz w:val="24"/>
          <w:szCs w:val="20"/>
          <w:u w:val="single"/>
        </w:rPr>
      </w:pPr>
      <w:r>
        <w:rPr>
          <w:rFonts w:hint="eastAsia" w:ascii="宋体" w:hAnsi="宋体" w:eastAsia="宋体" w:cs="宋体"/>
          <w:kern w:val="0"/>
          <w:sz w:val="24"/>
          <w:szCs w:val="20"/>
        </w:rPr>
        <w:t>【委托代理人】：</w:t>
      </w:r>
      <w:r>
        <w:rPr>
          <w:rFonts w:hint="eastAsia" w:ascii="宋体" w:hAnsi="宋体" w:eastAsia="宋体" w:cs="宋体"/>
          <w:kern w:val="0"/>
          <w:sz w:val="24"/>
          <w:szCs w:val="20"/>
          <w:u w:val="single"/>
        </w:rPr>
        <w:t xml:space="preserve"> </w:t>
      </w:r>
      <w:r>
        <w:rPr>
          <w:rFonts w:hint="eastAsia" w:ascii="宋体" w:hAnsi="宋体" w:eastAsia="宋体" w:cs="宋体"/>
          <w:kern w:val="0"/>
          <w:sz w:val="24"/>
          <w:szCs w:val="20"/>
          <w:u w:val="single"/>
          <w:lang w:val="en-US" w:eastAsia="zh-CN"/>
        </w:rPr>
        <w:t>张佐</w:t>
      </w:r>
      <w:r>
        <w:rPr>
          <w:rFonts w:hint="eastAsia" w:ascii="宋体" w:hAnsi="宋体" w:eastAsia="宋体" w:cs="宋体"/>
          <w:kern w:val="0"/>
          <w:sz w:val="24"/>
          <w:szCs w:val="20"/>
          <w:u w:val="single"/>
        </w:rPr>
        <w:t xml:space="preserve">         </w:t>
      </w:r>
    </w:p>
    <w:p>
      <w:pPr>
        <w:widowControl/>
        <w:spacing w:line="360" w:lineRule="auto"/>
        <w:jc w:val="left"/>
        <w:rPr>
          <w:rFonts w:ascii="宋体" w:hAnsi="宋体" w:eastAsia="宋体" w:cs="宋体"/>
          <w:kern w:val="0"/>
          <w:sz w:val="24"/>
          <w:szCs w:val="20"/>
        </w:rPr>
      </w:pPr>
      <w:r>
        <w:rPr>
          <w:rFonts w:hint="eastAsia" w:ascii="宋体" w:hAnsi="宋体" w:eastAsia="宋体" w:cs="宋体"/>
          <w:kern w:val="0"/>
          <w:sz w:val="24"/>
          <w:szCs w:val="20"/>
        </w:rPr>
        <w:t>证件类型：【营业执照】</w:t>
      </w:r>
    </w:p>
    <w:p>
      <w:pPr>
        <w:adjustRightInd w:val="0"/>
        <w:snapToGrid w:val="0"/>
        <w:spacing w:line="360" w:lineRule="auto"/>
        <w:rPr>
          <w:rFonts w:hint="eastAsia" w:ascii="宋体" w:hAnsi="宋体" w:eastAsia="宋体" w:cs="Times New Roman"/>
          <w:b w:val="0"/>
          <w:bCs/>
          <w:sz w:val="24"/>
          <w:szCs w:val="20"/>
          <w:u w:val="single"/>
          <w:lang w:val="en-US" w:eastAsia="zh-CN"/>
        </w:rPr>
      </w:pPr>
      <w:r>
        <w:rPr>
          <w:rFonts w:hint="eastAsia" w:ascii="宋体" w:hAnsi="宋体" w:eastAsia="宋体" w:cs="宋体"/>
          <w:kern w:val="0"/>
          <w:sz w:val="24"/>
          <w:szCs w:val="20"/>
        </w:rPr>
        <w:t>证件号码：</w:t>
      </w:r>
      <w:r>
        <w:rPr>
          <w:rFonts w:hint="eastAsia" w:ascii="宋体" w:hAnsi="宋体" w:eastAsia="宋体" w:cs="宋体"/>
          <w:kern w:val="0"/>
          <w:sz w:val="24"/>
          <w:szCs w:val="20"/>
          <w:u w:val="single"/>
        </w:rPr>
        <w:t xml:space="preserve"> </w:t>
      </w:r>
      <w:r>
        <w:rPr>
          <w:rFonts w:hint="eastAsia" w:ascii="宋体" w:hAnsi="宋体" w:eastAsia="宋体" w:cs="Times New Roman"/>
          <w:b w:val="0"/>
          <w:bCs/>
          <w:sz w:val="24"/>
          <w:szCs w:val="20"/>
          <w:u w:val="single"/>
          <w:lang w:val="en-US" w:eastAsia="zh-CN"/>
        </w:rPr>
        <w:t xml:space="preserve">91110108318246596L                       </w:t>
      </w:r>
    </w:p>
    <w:p>
      <w:pPr>
        <w:adjustRightInd w:val="0"/>
        <w:snapToGrid w:val="0"/>
        <w:spacing w:line="360" w:lineRule="auto"/>
        <w:rPr>
          <w:rFonts w:hint="eastAsia" w:ascii="宋体" w:hAnsi="宋体" w:eastAsia="宋体" w:cs="Times New Roman"/>
          <w:b w:val="0"/>
          <w:bCs/>
          <w:sz w:val="24"/>
          <w:szCs w:val="20"/>
          <w:u w:val="single"/>
          <w:lang w:val="en-US" w:eastAsia="zh-CN"/>
        </w:rPr>
      </w:pPr>
      <w:r>
        <w:rPr>
          <w:rFonts w:hint="eastAsia" w:ascii="宋体" w:hAnsi="宋体" w:eastAsia="宋体" w:cs="Times New Roman"/>
          <w:b w:val="0"/>
          <w:bCs/>
          <w:sz w:val="24"/>
          <w:szCs w:val="20"/>
          <w:u w:val="none"/>
          <w:lang w:val="en-US" w:eastAsia="zh-CN"/>
        </w:rPr>
        <w:t>联系地址：</w:t>
      </w:r>
      <w:r>
        <w:rPr>
          <w:rFonts w:hint="eastAsia" w:ascii="宋体" w:hAnsi="宋体" w:eastAsia="宋体" w:cs="Times New Roman"/>
          <w:b w:val="0"/>
          <w:bCs/>
          <w:sz w:val="24"/>
          <w:szCs w:val="20"/>
          <w:u w:val="single"/>
          <w:lang w:val="en-US" w:eastAsia="zh-CN"/>
        </w:rPr>
        <w:t xml:space="preserve">北京市朝阳区裕民路12号1号楼10层B1001          </w:t>
      </w:r>
    </w:p>
    <w:p>
      <w:pPr>
        <w:adjustRightInd w:val="0"/>
        <w:snapToGrid w:val="0"/>
        <w:spacing w:line="360" w:lineRule="auto"/>
        <w:rPr>
          <w:rFonts w:ascii="宋体" w:hAnsi="宋体" w:eastAsia="宋体" w:cs="宋体"/>
          <w:kern w:val="0"/>
          <w:sz w:val="24"/>
          <w:szCs w:val="20"/>
          <w:u w:val="single"/>
        </w:rPr>
      </w:pPr>
      <w:r>
        <w:rPr>
          <w:rFonts w:hint="eastAsia" w:ascii="宋体" w:hAnsi="宋体" w:eastAsia="宋体" w:cs="Times New Roman"/>
          <w:b w:val="0"/>
          <w:bCs/>
          <w:sz w:val="24"/>
          <w:szCs w:val="20"/>
          <w:u w:val="none"/>
          <w:lang w:val="en-US" w:eastAsia="zh-CN"/>
        </w:rPr>
        <w:t>联系电话：</w:t>
      </w:r>
      <w:r>
        <w:rPr>
          <w:rFonts w:hint="eastAsia" w:ascii="宋体" w:hAnsi="宋体" w:eastAsia="宋体" w:cs="Times New Roman"/>
          <w:b w:val="0"/>
          <w:bCs/>
          <w:sz w:val="24"/>
          <w:szCs w:val="20"/>
          <w:u w:val="single"/>
          <w:lang w:val="en-US" w:eastAsia="zh-CN"/>
        </w:rPr>
        <w:t xml:space="preserve"> 010-82253558 </w:t>
      </w:r>
      <w:r>
        <w:rPr>
          <w:rFonts w:hint="eastAsia" w:ascii="宋体" w:hAnsi="宋体" w:eastAsia="宋体" w:cs="宋体"/>
          <w:kern w:val="0"/>
          <w:sz w:val="24"/>
          <w:szCs w:val="20"/>
          <w:u w:val="single"/>
        </w:rPr>
        <w:t xml:space="preserve">     </w:t>
      </w:r>
    </w:p>
    <w:p>
      <w:pPr>
        <w:widowControl/>
        <w:spacing w:line="360" w:lineRule="auto"/>
        <w:jc w:val="left"/>
        <w:rPr>
          <w:rFonts w:ascii="宋体" w:hAnsi="宋体" w:eastAsia="宋体" w:cs="宋体"/>
          <w:kern w:val="0"/>
          <w:sz w:val="24"/>
          <w:szCs w:val="20"/>
        </w:rPr>
      </w:pP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sz w:val="24"/>
          <w:szCs w:val="20"/>
        </w:rPr>
        <w:t>依据</w:t>
      </w:r>
      <w:r>
        <w:rPr>
          <w:rFonts w:hint="eastAsia" w:ascii="宋体" w:hAnsi="宋体" w:eastAsia="宋体" w:cs="宋体"/>
          <w:sz w:val="24"/>
          <w:szCs w:val="24"/>
        </w:rPr>
        <w:t>《中华人民共和国民法典》</w:t>
      </w:r>
      <w:r>
        <w:rPr>
          <w:rFonts w:hint="eastAsia" w:ascii="宋体" w:hAnsi="宋体" w:eastAsia="宋体" w:cs="Times New Roman"/>
          <w:sz w:val="24"/>
          <w:szCs w:val="20"/>
        </w:rPr>
        <w:t>及其他有关法律法规的规定，出租人和承租人本着自愿、平等、公平、诚实信用的原则，经协商一致，就住房租赁有关事宜达成如下协议：</w:t>
      </w:r>
    </w:p>
    <w:p>
      <w:pPr>
        <w:numPr>
          <w:ilvl w:val="0"/>
          <w:numId w:val="1"/>
        </w:numPr>
        <w:adjustRightInd w:val="0"/>
        <w:snapToGrid w:val="0"/>
        <w:spacing w:line="360" w:lineRule="auto"/>
        <w:ind w:firstLine="480"/>
        <w:rPr>
          <w:rFonts w:ascii="宋体" w:hAnsi="宋体" w:eastAsia="宋体" w:cs="Times New Roman"/>
          <w:b/>
          <w:sz w:val="24"/>
          <w:szCs w:val="20"/>
        </w:rPr>
      </w:pPr>
      <w:r>
        <w:rPr>
          <w:rFonts w:hint="eastAsia" w:ascii="宋体" w:hAnsi="宋体" w:eastAsia="宋体" w:cs="Times New Roman"/>
          <w:b/>
          <w:sz w:val="24"/>
          <w:szCs w:val="20"/>
        </w:rPr>
        <w:t xml:space="preserve"> 房屋基本情况</w:t>
      </w:r>
    </w:p>
    <w:p>
      <w:pPr>
        <w:adjustRightInd w:val="0"/>
        <w:snapToGrid w:val="0"/>
        <w:spacing w:line="360" w:lineRule="auto"/>
        <w:jc w:val="left"/>
        <w:rPr>
          <w:rFonts w:ascii="宋体" w:hAnsi="宋体" w:eastAsia="宋体" w:cs="Times New Roman"/>
          <w:sz w:val="24"/>
          <w:szCs w:val="20"/>
        </w:rPr>
      </w:pPr>
      <w:r>
        <w:rPr>
          <w:rFonts w:hint="eastAsia" w:ascii="宋体" w:hAnsi="宋体" w:eastAsia="宋体" w:cs="Times New Roman"/>
          <w:sz w:val="24"/>
          <w:szCs w:val="20"/>
        </w:rPr>
        <w:t>（一） 房屋坐落:</w:t>
      </w:r>
      <w:r>
        <w:rPr>
          <w:rFonts w:hint="eastAsia" w:ascii="宋体" w:hAnsi="宋体" w:eastAsia="宋体" w:cs="Times New Roman"/>
          <w:sz w:val="24"/>
          <w:szCs w:val="20"/>
          <w:u w:val="single"/>
          <w:lang w:val="en-US" w:eastAsia="zh-CN"/>
        </w:rPr>
        <w:t>广东省</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（省/市/自治区）</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广州</w:t>
      </w:r>
      <w:r>
        <w:rPr>
          <w:rFonts w:hint="eastAsia" w:ascii="宋体" w:hAnsi="宋体" w:eastAsia="宋体" w:cs="Times New Roman"/>
          <w:sz w:val="24"/>
          <w:szCs w:val="20"/>
        </w:rPr>
        <w:t>市</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南沙</w:t>
      </w:r>
      <w:r>
        <w:rPr>
          <w:rFonts w:hint="eastAsia" w:ascii="宋体" w:hAnsi="宋体" w:eastAsia="宋体" w:cs="Times New Roman"/>
          <w:sz w:val="24"/>
          <w:szCs w:val="20"/>
        </w:rPr>
        <w:t>区</w:t>
      </w:r>
      <w:r>
        <w:rPr>
          <w:rFonts w:hint="eastAsia" w:ascii="宋体" w:hAnsi="宋体" w:eastAsia="宋体" w:cs="Times New Roman"/>
          <w:sz w:val="24"/>
          <w:szCs w:val="20"/>
          <w:u w:val="single"/>
          <w:lang w:val="en-US" w:eastAsia="zh-CN"/>
        </w:rPr>
        <w:t>南沙街海泮街2号1座513房</w:t>
      </w:r>
      <w:r>
        <w:rPr>
          <w:rFonts w:hint="eastAsia" w:ascii="宋体" w:hAnsi="宋体" w:eastAsia="宋体" w:cs="Times New Roman"/>
          <w:sz w:val="24"/>
          <w:szCs w:val="20"/>
          <w:u w:val="single"/>
        </w:rPr>
        <w:t xml:space="preserve">             </w:t>
      </w:r>
    </w:p>
    <w:p>
      <w:pPr>
        <w:adjustRightInd w:val="0"/>
        <w:snapToGrid w:val="0"/>
        <w:spacing w:line="360" w:lineRule="auto"/>
        <w:ind w:left="2400" w:hanging="2400" w:hangingChars="1000"/>
        <w:jc w:val="left"/>
        <w:rPr>
          <w:rFonts w:ascii="宋体" w:hAnsi="宋体" w:eastAsia="宋体" w:cs="Times New Roman"/>
          <w:sz w:val="24"/>
          <w:szCs w:val="20"/>
        </w:rPr>
      </w:pPr>
      <w:r>
        <w:rPr>
          <w:rFonts w:hint="eastAsia" w:ascii="宋体" w:hAnsi="宋体" w:eastAsia="宋体" w:cs="Times New Roman"/>
          <w:sz w:val="24"/>
          <w:szCs w:val="20"/>
        </w:rPr>
        <w:t>（二）房屋建筑面积</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43.22</w:t>
      </w:r>
      <w:r>
        <w:rPr>
          <w:rFonts w:hint="eastAsia" w:ascii="宋体" w:hAnsi="宋体" w:eastAsia="宋体" w:cs="Times New Roman"/>
          <w:sz w:val="24"/>
          <w:szCs w:val="20"/>
        </w:rPr>
        <w:t>平方米，该房屋在</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w:t>
      </w:r>
      <w:r>
        <w:rPr>
          <w:rFonts w:hint="eastAsia" w:ascii="宋体" w:hAnsi="宋体" w:eastAsia="宋体" w:cs="Times New Roman"/>
          <w:sz w:val="24"/>
          <w:szCs w:val="20"/>
        </w:rPr>
        <w:t>号楼</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lang w:val="en-US" w:eastAsia="zh-CN"/>
        </w:rPr>
        <w:t>座</w:t>
      </w:r>
      <w:r>
        <w:rPr>
          <w:rFonts w:hint="eastAsia" w:ascii="宋体" w:hAnsi="宋体" w:eastAsia="宋体" w:cs="Times New Roman"/>
          <w:sz w:val="24"/>
          <w:szCs w:val="20"/>
        </w:rPr>
        <w:t>第</w:t>
      </w:r>
      <w:r>
        <w:rPr>
          <w:rFonts w:hint="eastAsia" w:ascii="宋体" w:hAnsi="宋体" w:eastAsia="宋体" w:cs="Times New Roman"/>
          <w:sz w:val="24"/>
          <w:szCs w:val="20"/>
          <w:u w:val="single"/>
          <w:lang w:val="en-US" w:eastAsia="zh-CN"/>
        </w:rPr>
        <w:t>513</w:t>
      </w:r>
      <w:r>
        <w:rPr>
          <w:rFonts w:hint="eastAsia" w:ascii="宋体" w:hAnsi="宋体" w:eastAsia="宋体" w:cs="Times New Roman"/>
          <w:sz w:val="24"/>
          <w:szCs w:val="20"/>
        </w:rPr>
        <w:t>室。该房屋平面图见附件一。</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（三）房屋户型：【成套住房】</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室</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厅</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rPr>
        <w:t>卫；房屋的设施设备及附属家具、电器、装修等状况（见附件二）。</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sz w:val="24"/>
          <w:szCs w:val="20"/>
        </w:rPr>
        <w:t>（四）房屋合法权属证明或来源证明：【不动产权证书】【编号：</w:t>
      </w:r>
      <w:r>
        <w:rPr>
          <w:rFonts w:hint="eastAsia" w:ascii="宋体" w:hAnsi="宋体" w:eastAsia="宋体" w:cs="Times New Roman"/>
          <w:sz w:val="24"/>
          <w:szCs w:val="20"/>
          <w:lang w:val="en-US" w:eastAsia="zh-CN"/>
        </w:rPr>
        <w:t>粤（2020）广州市不动产权11102838号】</w:t>
      </w:r>
      <w:r>
        <w:rPr>
          <w:rFonts w:hint="eastAsia" w:ascii="宋体" w:hAnsi="宋体" w:eastAsia="宋体" w:cs="Times New Roman"/>
          <w:sz w:val="24"/>
          <w:szCs w:val="20"/>
        </w:rPr>
        <w:t>（</w:t>
      </w:r>
      <w:r>
        <w:rPr>
          <w:rFonts w:hint="eastAsia" w:ascii="宋体" w:hAnsi="宋体" w:eastAsia="宋体" w:cs="Times New Roman"/>
          <w:bCs/>
          <w:sz w:val="24"/>
          <w:szCs w:val="20"/>
        </w:rPr>
        <w:t>见附件一</w:t>
      </w:r>
      <w:r>
        <w:rPr>
          <w:rFonts w:hint="eastAsia" w:ascii="宋体" w:hAnsi="宋体" w:eastAsia="宋体" w:cs="Times New Roman"/>
          <w:sz w:val="24"/>
          <w:szCs w:val="20"/>
        </w:rPr>
        <w:t>）；房屋【所有权人】的【名称】：</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广州广祺科技有限公司</w:t>
      </w:r>
      <w:r>
        <w:rPr>
          <w:rFonts w:hint="eastAsia" w:ascii="宋体" w:hAnsi="宋体" w:eastAsia="宋体" w:cs="Times New Roman"/>
          <w:sz w:val="24"/>
          <w:szCs w:val="20"/>
        </w:rPr>
        <w:t>；房屋</w:t>
      </w:r>
      <w:r>
        <w:rPr>
          <w:rFonts w:hint="eastAsia" w:ascii="宋体" w:hAnsi="宋体" w:eastAsia="宋体" w:cs="Times New Roman"/>
          <w:bCs/>
          <w:sz w:val="24"/>
          <w:szCs w:val="20"/>
        </w:rPr>
        <w:t>【</w:t>
      </w:r>
      <w:r>
        <w:rPr>
          <w:rFonts w:hint="eastAsia" w:ascii="宋体" w:hAnsi="宋体" w:eastAsia="宋体" w:cs="Times New Roman"/>
          <w:sz w:val="24"/>
          <w:szCs w:val="20"/>
        </w:rPr>
        <w:t>未</w:t>
      </w:r>
      <w:r>
        <w:rPr>
          <w:rFonts w:hint="eastAsia" w:ascii="宋体" w:hAnsi="宋体" w:eastAsia="宋体" w:cs="Times New Roman"/>
          <w:bCs/>
          <w:sz w:val="24"/>
          <w:szCs w:val="20"/>
        </w:rPr>
        <w:t>】</w:t>
      </w:r>
      <w:r>
        <w:rPr>
          <w:rFonts w:hint="eastAsia" w:ascii="宋体" w:hAnsi="宋体" w:eastAsia="宋体" w:cs="Times New Roman"/>
          <w:sz w:val="24"/>
          <w:szCs w:val="20"/>
        </w:rPr>
        <w:t>设定抵押</w:t>
      </w:r>
      <w:r>
        <w:rPr>
          <w:rFonts w:hint="eastAsia" w:ascii="宋体" w:hAnsi="宋体" w:eastAsia="宋体" w:cs="Times New Roman"/>
          <w:bCs/>
          <w:sz w:val="24"/>
          <w:szCs w:val="20"/>
        </w:rPr>
        <w:t>。</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第二条  房屋租赁成交方式及租赁形式</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（一）该房屋</w:t>
      </w:r>
      <w:r>
        <w:rPr>
          <w:rFonts w:ascii="宋体" w:hAnsi="宋体" w:eastAsia="宋体" w:cs="Times New Roman"/>
          <w:sz w:val="24"/>
          <w:szCs w:val="20"/>
        </w:rPr>
        <w:t>租赁通过下列</w:t>
      </w:r>
      <w:r>
        <w:rPr>
          <w:rFonts w:hint="eastAsia" w:ascii="宋体" w:hAnsi="宋体" w:eastAsia="宋体" w:cs="Times New Roman"/>
          <w:sz w:val="24"/>
          <w:szCs w:val="20"/>
        </w:rPr>
        <w:t xml:space="preserve">第【 </w:t>
      </w:r>
      <w:r>
        <w:rPr>
          <w:rFonts w:hint="eastAsia" w:ascii="宋体" w:hAnsi="宋体" w:eastAsia="宋体" w:cs="Times New Roman"/>
          <w:sz w:val="24"/>
          <w:szCs w:val="20"/>
          <w:lang w:val="en-US" w:eastAsia="zh-CN"/>
        </w:rPr>
        <w:t>2</w:t>
      </w:r>
      <w:r>
        <w:rPr>
          <w:rFonts w:ascii="宋体" w:hAnsi="宋体" w:eastAsia="宋体" w:cs="Times New Roman"/>
          <w:sz w:val="24"/>
          <w:szCs w:val="20"/>
        </w:rPr>
        <w:t>】</w:t>
      </w:r>
      <w:r>
        <w:rPr>
          <w:rFonts w:hint="eastAsia" w:ascii="宋体" w:hAnsi="宋体" w:eastAsia="宋体" w:cs="Times New Roman"/>
          <w:sz w:val="24"/>
          <w:szCs w:val="20"/>
        </w:rPr>
        <w:t>种</w:t>
      </w:r>
      <w:r>
        <w:rPr>
          <w:rFonts w:ascii="宋体" w:hAnsi="宋体" w:eastAsia="宋体" w:cs="Times New Roman"/>
          <w:sz w:val="24"/>
          <w:szCs w:val="20"/>
        </w:rPr>
        <w:t>方式成交：</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双方</w:t>
      </w:r>
      <w:r>
        <w:rPr>
          <w:rFonts w:hint="eastAsia" w:ascii="宋体" w:hAnsi="宋体" w:eastAsia="宋体" w:cs="Times New Roman"/>
          <w:sz w:val="24"/>
          <w:szCs w:val="20"/>
        </w:rPr>
        <w:t>当事人</w:t>
      </w:r>
      <w:r>
        <w:rPr>
          <w:rFonts w:ascii="宋体" w:hAnsi="宋体" w:eastAsia="宋体" w:cs="Times New Roman"/>
          <w:sz w:val="24"/>
          <w:szCs w:val="20"/>
        </w:rPr>
        <w:t>自行成交。</w:t>
      </w:r>
    </w:p>
    <w:p>
      <w:pPr>
        <w:adjustRightInd w:val="0"/>
        <w:snapToGrid w:val="0"/>
        <w:spacing w:line="360" w:lineRule="auto"/>
        <w:rPr>
          <w:rFonts w:ascii="宋体" w:hAnsi="宋体" w:eastAsia="宋体" w:cs="Times New Roman"/>
          <w:sz w:val="24"/>
          <w:szCs w:val="20"/>
          <w:highlight w:val="none"/>
          <w:u w:val="singl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双方</w:t>
      </w:r>
      <w:r>
        <w:rPr>
          <w:rFonts w:hint="eastAsia" w:ascii="宋体" w:hAnsi="宋体" w:eastAsia="宋体" w:cs="Times New Roman"/>
          <w:sz w:val="24"/>
          <w:szCs w:val="20"/>
          <w:highlight w:val="none"/>
        </w:rPr>
        <w:t>当事人</w:t>
      </w:r>
      <w:r>
        <w:rPr>
          <w:rFonts w:ascii="宋体" w:hAnsi="宋体" w:eastAsia="宋体" w:cs="Times New Roman"/>
          <w:sz w:val="24"/>
          <w:szCs w:val="20"/>
          <w:highlight w:val="none"/>
        </w:rPr>
        <w:t>委托房地产经纪机构成交，</w:t>
      </w:r>
      <w:r>
        <w:rPr>
          <w:rFonts w:hint="eastAsia" w:ascii="宋体" w:hAnsi="宋体" w:eastAsia="宋体" w:cs="Times New Roman"/>
          <w:sz w:val="24"/>
          <w:szCs w:val="20"/>
          <w:highlight w:val="none"/>
        </w:rPr>
        <w:t>房屋出租经纪服务合同备案编号：</w:t>
      </w:r>
      <w:r>
        <w:rPr>
          <w:rFonts w:hint="eastAsia" w:ascii="宋体" w:hAnsi="宋体" w:eastAsia="宋体" w:cs="Times New Roman"/>
          <w:sz w:val="24"/>
          <w:szCs w:val="20"/>
          <w:highlight w:val="none"/>
          <w:u w:val="single"/>
        </w:rPr>
        <w:t xml:space="preserve"> 0000095       </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机构名称：</w:t>
      </w:r>
      <w:r>
        <w:rPr>
          <w:rFonts w:hint="eastAsia" w:ascii="宋体" w:hAnsi="宋体" w:eastAsia="宋体" w:cs="Times New Roman"/>
          <w:sz w:val="24"/>
          <w:szCs w:val="20"/>
          <w:highlight w:val="none"/>
          <w:u w:val="single"/>
        </w:rPr>
        <w:t xml:space="preserve">广州加家房地产﻿         </w:t>
      </w:r>
      <w:r>
        <w:rPr>
          <w:rFonts w:hint="eastAsia" w:ascii="宋体" w:hAnsi="宋体" w:eastAsia="宋体" w:cs="Times New Roman"/>
          <w:sz w:val="24"/>
          <w:szCs w:val="20"/>
          <w:highlight w:val="none"/>
        </w:rPr>
        <w:t>；房屋承租经纪服</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（二）房屋租赁形式：</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宋体" w:eastAsia="宋体" w:cs="Times New Roman"/>
          <w:bCs/>
          <w:sz w:val="24"/>
          <w:szCs w:val="20"/>
        </w:rPr>
        <w:t>整租</w:t>
      </w:r>
      <w:r>
        <w:rPr>
          <w:rFonts w:hint="eastAsia" w:ascii="宋体" w:hAnsi="宋体" w:eastAsia="宋体" w:cs="Times New Roman"/>
          <w:sz w:val="24"/>
          <w:szCs w:val="20"/>
        </w:rPr>
        <w:t>】双方当事人约定，房屋居住人数为</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 xml:space="preserve">人，最多不超过 </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人。</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第三条  租赁期限及交付</w:t>
      </w:r>
    </w:p>
    <w:p>
      <w:pPr>
        <w:adjustRightInd w:val="0"/>
        <w:snapToGrid w:val="0"/>
        <w:spacing w:line="360" w:lineRule="auto"/>
        <w:jc w:val="left"/>
        <w:rPr>
          <w:rFonts w:ascii="宋体" w:hAnsi="宋体" w:eastAsia="宋体" w:cs="Times New Roman"/>
          <w:sz w:val="24"/>
          <w:szCs w:val="20"/>
        </w:rPr>
      </w:pPr>
      <w:r>
        <w:rPr>
          <w:rFonts w:hint="eastAsia" w:ascii="宋体" w:hAnsi="宋体" w:eastAsia="宋体" w:cs="Times New Roman"/>
          <w:sz w:val="24"/>
          <w:szCs w:val="20"/>
        </w:rPr>
        <w:t>（一）租赁期自</w:t>
      </w:r>
      <w:r>
        <w:rPr>
          <w:rFonts w:hint="eastAsia" w:ascii="宋体" w:hAnsi="宋体" w:eastAsia="宋体" w:cs="Times New Roman"/>
          <w:sz w:val="24"/>
          <w:szCs w:val="20"/>
          <w:u w:val="single"/>
          <w:lang w:val="en-US" w:eastAsia="zh-CN"/>
        </w:rPr>
        <w:t>2022</w:t>
      </w:r>
      <w:r>
        <w:rPr>
          <w:rFonts w:hint="eastAsia" w:ascii="宋体" w:hAnsi="宋体" w:eastAsia="宋体" w:cs="Times New Roman"/>
          <w:sz w:val="24"/>
          <w:szCs w:val="20"/>
        </w:rPr>
        <w:t>年</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6</w:t>
      </w:r>
      <w:r>
        <w:rPr>
          <w:rFonts w:hint="eastAsia" w:ascii="宋体" w:hAnsi="宋体" w:eastAsia="宋体" w:cs="Times New Roman"/>
          <w:sz w:val="24"/>
          <w:szCs w:val="20"/>
        </w:rPr>
        <w:t>月</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日至</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2022</w:t>
      </w:r>
      <w:r>
        <w:rPr>
          <w:rFonts w:hint="eastAsia" w:ascii="宋体" w:hAnsi="宋体" w:eastAsia="宋体" w:cs="Times New Roman"/>
          <w:sz w:val="24"/>
          <w:szCs w:val="20"/>
        </w:rPr>
        <w:t>年</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12</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月</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日，共计</w:t>
      </w:r>
      <w:r>
        <w:rPr>
          <w:rFonts w:hint="eastAsia" w:ascii="宋体" w:hAnsi="宋体" w:eastAsia="宋体" w:cs="Times New Roman"/>
          <w:sz w:val="24"/>
          <w:szCs w:val="20"/>
          <w:u w:val="single"/>
          <w:lang w:val="en-US" w:eastAsia="zh-CN"/>
        </w:rPr>
        <w:t>6</w:t>
      </w:r>
      <w:r>
        <w:rPr>
          <w:rFonts w:hint="eastAsia" w:ascii="宋体" w:hAnsi="宋体" w:eastAsia="宋体" w:cs="Times New Roman"/>
          <w:sz w:val="24"/>
          <w:szCs w:val="20"/>
        </w:rPr>
        <w:t>个月（不得超过法律、法规规定的最长期限）。出租人应于</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2022</w:t>
      </w:r>
      <w:r>
        <w:rPr>
          <w:rFonts w:hint="eastAsia" w:ascii="宋体" w:hAnsi="宋体" w:eastAsia="宋体" w:cs="Times New Roman"/>
          <w:sz w:val="24"/>
          <w:szCs w:val="20"/>
        </w:rPr>
        <w:t>年</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6</w:t>
      </w:r>
      <w:r>
        <w:rPr>
          <w:rFonts w:hint="eastAsia" w:ascii="宋体" w:hAnsi="宋体" w:eastAsia="宋体" w:cs="Times New Roman"/>
          <w:sz w:val="24"/>
          <w:szCs w:val="20"/>
        </w:rPr>
        <w:t>月</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日前将房屋按约定条件交付承租人，同时双方当事人签订《房屋验收表》（见附件二）。</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租赁期满或合同解除后，出租人有权收回房屋，承租人应当按照正常使用后的状态交还房屋及其附属物品、设施设备。双方当事人应当对房屋和附属物品、设施设备及水电气热等使用情况进行交验，承租人应当结清其应承担的费用，双方当事人应当在《房屋交还确认书》（见附件四）中签字或盖章。</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（三）租赁期满，出租人不再继续出租住房的，应当至少提前30日书面通知承租人；继续出租的，同等条件下原承租人享有优先承租权。原承租人存在重大违约行为的除外。</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第四条  租金及押金</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bCs/>
          <w:sz w:val="24"/>
          <w:szCs w:val="20"/>
        </w:rPr>
        <w:t>（一）租金标准：人民币</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1900</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元/（月），租金总计：人民币</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11400</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元(大写：</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壹万壹仟肆佰元整</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)，租金按【月】支付，租金支付日期</w:t>
      </w:r>
      <w:r>
        <w:rPr>
          <w:rFonts w:hint="eastAsia" w:ascii="宋体" w:hAnsi="宋体" w:eastAsia="宋体" w:cs="Times New Roman"/>
          <w:bCs/>
          <w:sz w:val="24"/>
          <w:szCs w:val="20"/>
          <w:u w:val="single"/>
        </w:rPr>
        <w:t xml:space="preserve"> </w:t>
      </w:r>
      <w:r>
        <w:rPr>
          <w:rFonts w:hint="eastAsia" w:ascii="宋体" w:hAnsi="宋体" w:eastAsia="宋体" w:cs="Times New Roman"/>
          <w:sz w:val="24"/>
          <w:szCs w:val="20"/>
          <w:u w:val="single"/>
        </w:rPr>
        <w:t>每月5号前</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 双方当事人选择第【</w:t>
      </w:r>
      <w:r>
        <w:rPr>
          <w:rFonts w:hint="eastAsia" w:ascii="宋体" w:hAnsi="宋体" w:eastAsia="宋体" w:cs="Times New Roman"/>
          <w:bCs/>
          <w:sz w:val="24"/>
          <w:szCs w:val="20"/>
          <w:lang w:val="en-US" w:eastAsia="zh-CN"/>
        </w:rPr>
        <w:t>2</w:t>
      </w:r>
      <w:r>
        <w:rPr>
          <w:rFonts w:hint="eastAsia" w:ascii="宋体" w:hAnsi="宋体" w:eastAsia="宋体" w:cs="Times New Roman"/>
          <w:bCs/>
          <w:sz w:val="24"/>
          <w:szCs w:val="20"/>
        </w:rPr>
        <w:t>】种付款方式。</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bCs/>
          <w:sz w:val="24"/>
          <w:szCs w:val="20"/>
        </w:rPr>
        <w:t>1.现金</w:t>
      </w:r>
    </w:p>
    <w:p>
      <w:pPr>
        <w:adjustRightInd w:val="0"/>
        <w:snapToGrid w:val="0"/>
        <w:spacing w:line="360" w:lineRule="auto"/>
        <w:rPr>
          <w:rFonts w:ascii="宋体" w:hAnsi="宋体" w:eastAsia="宋体" w:cs="Times New Roman"/>
          <w:b/>
          <w:bCs/>
          <w:sz w:val="24"/>
          <w:szCs w:val="20"/>
          <w:highlight w:val="none"/>
        </w:rPr>
      </w:pPr>
      <w:r>
        <w:rPr>
          <w:rFonts w:hint="eastAsia" w:ascii="宋体" w:hAnsi="宋体" w:eastAsia="宋体" w:cs="Times New Roman"/>
          <w:bCs/>
          <w:sz w:val="24"/>
          <w:szCs w:val="20"/>
          <w:highlight w:val="none"/>
        </w:rPr>
        <w:t>2.银行汇款</w:t>
      </w:r>
    </w:p>
    <w:p>
      <w:pPr>
        <w:adjustRightInd w:val="0"/>
        <w:snapToGrid w:val="0"/>
        <w:spacing w:line="360" w:lineRule="auto"/>
        <w:rPr>
          <w:rFonts w:ascii="宋体" w:hAnsi="宋体" w:eastAsia="宋体" w:cs="Times New Roman"/>
          <w:bCs/>
          <w:sz w:val="24"/>
          <w:szCs w:val="20"/>
          <w:highlight w:val="none"/>
          <w:u w:val="single"/>
        </w:rPr>
      </w:pPr>
      <w:r>
        <w:rPr>
          <w:rFonts w:hint="eastAsia" w:ascii="宋体" w:hAnsi="宋体" w:eastAsia="宋体" w:cs="Times New Roman"/>
          <w:bCs/>
          <w:sz w:val="24"/>
          <w:szCs w:val="20"/>
          <w:highlight w:val="none"/>
        </w:rPr>
        <w:t>出租人账户名称：﻿</w:t>
      </w:r>
      <w:r>
        <w:rPr>
          <w:rFonts w:hint="eastAsia" w:ascii="宋体" w:hAnsi="宋体" w:eastAsia="宋体" w:cs="Times New Roman"/>
          <w:bCs/>
          <w:sz w:val="24"/>
          <w:szCs w:val="20"/>
          <w:highlight w:val="none"/>
          <w:u w:val="single"/>
        </w:rPr>
        <w:t>中国建设银行﻿</w:t>
      </w:r>
    </w:p>
    <w:p>
      <w:pPr>
        <w:adjustRightInd w:val="0"/>
        <w:snapToGrid w:val="0"/>
        <w:spacing w:line="360" w:lineRule="auto"/>
        <w:rPr>
          <w:rFonts w:hint="default"/>
          <w:u w:val="single"/>
          <w:lang w:val="en-US" w:eastAsia="zh-CN"/>
        </w:rPr>
      </w:pPr>
      <w:r>
        <w:rPr>
          <w:rFonts w:hint="eastAsia" w:ascii="宋体" w:hAnsi="宋体" w:eastAsia="宋体" w:cs="Times New Roman"/>
          <w:bCs/>
          <w:sz w:val="24"/>
          <w:szCs w:val="20"/>
          <w:highlight w:val="none"/>
        </w:rPr>
        <w:t>银行账号：</w:t>
      </w:r>
      <w:r>
        <w:rPr>
          <w:rFonts w:hint="eastAsia" w:ascii="宋体" w:hAnsi="宋体" w:eastAsia="宋体" w:cs="Times New Roman"/>
          <w:bCs/>
          <w:sz w:val="24"/>
          <w:szCs w:val="20"/>
          <w:highlight w:val="none"/>
          <w:u w:val="single"/>
          <w:lang w:val="en-US" w:eastAsia="zh-CN"/>
        </w:rPr>
        <w:t xml:space="preserve"> </w:t>
      </w:r>
      <w:r>
        <w:rPr>
          <w:rFonts w:hint="eastAsia" w:ascii="宋体" w:hAnsi="宋体" w:eastAsia="宋体" w:cs="Times New Roman"/>
          <w:bCs/>
          <w:sz w:val="24"/>
          <w:szCs w:val="20"/>
          <w:highlight w:val="none"/>
          <w:u w:val="single"/>
        </w:rPr>
        <w:t>621700332004792762</w:t>
      </w:r>
      <w:r>
        <w:rPr>
          <w:rFonts w:hint="eastAsia" w:ascii="宋体" w:hAnsi="宋体" w:eastAsia="宋体" w:cs="Times New Roman"/>
          <w:bCs/>
          <w:sz w:val="24"/>
          <w:szCs w:val="20"/>
          <w:highlight w:val="none"/>
          <w:u w:val="single"/>
          <w:lang w:val="en-US" w:eastAsia="zh-CN"/>
        </w:rPr>
        <w:t xml:space="preserve">2      </w:t>
      </w:r>
      <w:r>
        <w:rPr>
          <w:rFonts w:hint="eastAsia"/>
          <w:u w:val="single"/>
          <w:lang w:val="en-US" w:eastAsia="zh-CN"/>
        </w:rPr>
        <w:t xml:space="preserve">       </w:t>
      </w:r>
    </w:p>
    <w:p>
      <w:pPr>
        <w:adjustRightInd w:val="0"/>
        <w:snapToGrid w:val="0"/>
        <w:spacing w:line="360" w:lineRule="auto"/>
        <w:rPr>
          <w:rFonts w:hint="eastAsia" w:ascii="宋体" w:hAnsi="宋体" w:eastAsia="宋体" w:cs="Times New Roman"/>
          <w:bCs/>
          <w:sz w:val="24"/>
          <w:szCs w:val="20"/>
          <w:highlight w:val="none"/>
          <w:u w:val="single"/>
        </w:rPr>
      </w:pPr>
      <w:r>
        <w:rPr>
          <w:rFonts w:hint="eastAsia" w:ascii="宋体" w:hAnsi="宋体" w:eastAsia="宋体" w:cs="Times New Roman"/>
          <w:bCs/>
          <w:sz w:val="24"/>
          <w:szCs w:val="20"/>
          <w:highlight w:val="none"/>
        </w:rPr>
        <w:t>开户行：</w:t>
      </w:r>
      <w:r>
        <w:rPr>
          <w:rFonts w:hint="eastAsia" w:ascii="宋体" w:hAnsi="宋体" w:eastAsia="宋体" w:cs="Times New Roman"/>
          <w:bCs/>
          <w:sz w:val="24"/>
          <w:szCs w:val="20"/>
          <w:highlight w:val="none"/>
          <w:u w:val="single"/>
        </w:rPr>
        <w:t xml:space="preserve">  中国建设银行股份有限公司广州东泰路支行﻿                           </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bCs/>
          <w:sz w:val="24"/>
          <w:szCs w:val="20"/>
        </w:rPr>
        <w:t>3.其他：</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bCs/>
          <w:sz w:val="24"/>
          <w:szCs w:val="20"/>
        </w:rPr>
        <w:t>未经双方当事人协商一致，出租人不得在租赁期限内单方面提高租金。</w:t>
      </w:r>
    </w:p>
    <w:p>
      <w:pPr>
        <w:adjustRightInd w:val="0"/>
        <w:snapToGrid w:val="0"/>
        <w:spacing w:line="360" w:lineRule="auto"/>
        <w:rPr>
          <w:rFonts w:ascii="宋体" w:hAnsi="宋体" w:eastAsia="宋体" w:cs="Times New Roman"/>
          <w:bCs/>
          <w:sz w:val="24"/>
          <w:szCs w:val="20"/>
        </w:rPr>
      </w:pPr>
      <w:r>
        <w:rPr>
          <w:rFonts w:hint="eastAsia" w:ascii="宋体" w:hAnsi="宋体" w:eastAsia="宋体" w:cs="Times New Roman"/>
          <w:bCs/>
          <w:sz w:val="24"/>
          <w:szCs w:val="20"/>
        </w:rPr>
        <w:t>合同提前解除的，出租人应在合同解除后</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7</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日内退还已收但尚未发生的租金。承租人应当在合同解除后</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7</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日内搬离。</w:t>
      </w:r>
    </w:p>
    <w:p>
      <w:pPr>
        <w:adjustRightInd w:val="0"/>
        <w:snapToGrid w:val="0"/>
        <w:spacing w:line="360" w:lineRule="auto"/>
        <w:rPr>
          <w:rFonts w:ascii="宋体" w:hAnsi="宋体" w:eastAsia="宋体" w:cs="Times New Roman"/>
          <w:bCs/>
          <w:sz w:val="24"/>
        </w:rPr>
      </w:pPr>
      <w:r>
        <w:rPr>
          <w:rFonts w:hint="eastAsia" w:ascii="宋体" w:hAnsi="宋体" w:eastAsia="宋体" w:cs="Times New Roman"/>
          <w:bCs/>
          <w:sz w:val="24"/>
          <w:szCs w:val="20"/>
        </w:rPr>
        <w:t>(二)押金：人民币</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1900</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元（大写：</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壹仟玖佰元整</w:t>
      </w:r>
      <w:r>
        <w:rPr>
          <w:rFonts w:hint="eastAsia" w:ascii="宋体" w:hAnsi="宋体" w:eastAsia="宋体" w:cs="Times New Roman"/>
          <w:bCs/>
          <w:sz w:val="24"/>
          <w:szCs w:val="20"/>
        </w:rPr>
        <w:t>），承租人应当于</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2022</w:t>
      </w:r>
      <w:r>
        <w:rPr>
          <w:rFonts w:hint="eastAsia" w:ascii="宋体" w:hAnsi="宋体" w:eastAsia="宋体" w:cs="Times New Roman"/>
          <w:bCs/>
          <w:sz w:val="24"/>
          <w:szCs w:val="20"/>
        </w:rPr>
        <w:t>年</w:t>
      </w:r>
      <w:r>
        <w:rPr>
          <w:rFonts w:hint="eastAsia" w:ascii="宋体" w:hAnsi="宋体" w:eastAsia="宋体" w:cs="Times New Roman"/>
          <w:bCs/>
          <w:sz w:val="24"/>
          <w:szCs w:val="20"/>
          <w:u w:val="single"/>
          <w:lang w:val="en-US" w:eastAsia="zh-CN"/>
        </w:rPr>
        <w:t>6</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月</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20</w:t>
      </w:r>
      <w:r>
        <w:rPr>
          <w:rFonts w:hint="eastAsia" w:ascii="宋体" w:hAnsi="宋体" w:eastAsia="宋体" w:cs="Times New Roman"/>
          <w:bCs/>
          <w:sz w:val="24"/>
          <w:szCs w:val="20"/>
        </w:rPr>
        <w:t>日前通过【现金】向【出租人】支付。押金除用于抵扣承租人应交而未交的租金、费用以</w:t>
      </w:r>
      <w:r>
        <w:rPr>
          <w:rFonts w:hint="eastAsia" w:ascii="宋体" w:hAnsi="宋体" w:eastAsia="宋体" w:cs="Times New Roman"/>
          <w:bCs/>
          <w:sz w:val="24"/>
        </w:rPr>
        <w:t>及承租人应当承担的违约金、赔偿金外，剩余部分应在自房屋交还之日起3个工作日内如数返还承租人。</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第五条  其他相关费用承担方式</w:t>
      </w:r>
    </w:p>
    <w:p>
      <w:pPr>
        <w:adjustRightInd w:val="0"/>
        <w:snapToGrid w:val="0"/>
        <w:spacing w:line="360" w:lineRule="auto"/>
        <w:jc w:val="left"/>
        <w:rPr>
          <w:rFonts w:ascii="宋体" w:hAnsi="宋体" w:eastAsia="宋体" w:cs="Times New Roman"/>
          <w:bCs/>
          <w:sz w:val="24"/>
          <w:szCs w:val="20"/>
        </w:rPr>
      </w:pPr>
      <w:r>
        <w:rPr>
          <w:rFonts w:hint="eastAsia" w:ascii="宋体" w:hAnsi="宋体" w:eastAsia="宋体" w:cs="Times New Roman"/>
          <w:bCs/>
          <w:sz w:val="24"/>
          <w:szCs w:val="20"/>
        </w:rPr>
        <w:t>租赁期内，下列费用中：</w:t>
      </w:r>
      <w:r>
        <w:rPr>
          <w:rFonts w:hint="eastAsia" w:ascii="宋体" w:hAnsi="宋体" w:eastAsia="宋体" w:cs="Times New Roman"/>
          <w:bCs/>
          <w:sz w:val="24"/>
          <w:szCs w:val="20"/>
          <w:u w:val="single"/>
        </w:rPr>
        <w:t>(1)水费(2)电费(</w:t>
      </w:r>
      <w:r>
        <w:rPr>
          <w:rFonts w:hint="eastAsia" w:ascii="宋体" w:hAnsi="宋体" w:eastAsia="宋体" w:cs="Times New Roman"/>
          <w:bCs/>
          <w:sz w:val="24"/>
          <w:szCs w:val="20"/>
          <w:u w:val="single"/>
          <w:lang w:val="en-US" w:eastAsia="zh-CN"/>
        </w:rPr>
        <w:t>3</w:t>
      </w:r>
      <w:r>
        <w:rPr>
          <w:rFonts w:hint="eastAsia" w:ascii="宋体" w:hAnsi="宋体" w:eastAsia="宋体" w:cs="Times New Roman"/>
          <w:bCs/>
          <w:sz w:val="24"/>
          <w:szCs w:val="20"/>
          <w:u w:val="single"/>
        </w:rPr>
        <w:t>)燃气费(</w:t>
      </w:r>
      <w:r>
        <w:rPr>
          <w:rFonts w:hint="eastAsia" w:ascii="宋体" w:hAnsi="宋体" w:eastAsia="宋体" w:cs="Times New Roman"/>
          <w:bCs/>
          <w:sz w:val="24"/>
          <w:szCs w:val="20"/>
          <w:u w:val="single"/>
          <w:lang w:val="en-US" w:eastAsia="zh-CN"/>
        </w:rPr>
        <w:t>4</w:t>
      </w:r>
      <w:r>
        <w:rPr>
          <w:rFonts w:hint="eastAsia" w:ascii="宋体" w:hAnsi="宋体" w:eastAsia="宋体" w:cs="Times New Roman"/>
          <w:bCs/>
          <w:sz w:val="24"/>
          <w:szCs w:val="20"/>
          <w:u w:val="single"/>
        </w:rPr>
        <w:t>)卫生费(</w:t>
      </w:r>
      <w:r>
        <w:rPr>
          <w:rFonts w:hint="eastAsia" w:ascii="宋体" w:hAnsi="宋体" w:eastAsia="宋体" w:cs="Times New Roman"/>
          <w:bCs/>
          <w:sz w:val="24"/>
          <w:szCs w:val="20"/>
          <w:u w:val="single"/>
          <w:lang w:val="en-US" w:eastAsia="zh-CN"/>
        </w:rPr>
        <w:t>5</w:t>
      </w:r>
      <w:r>
        <w:rPr>
          <w:rFonts w:hint="eastAsia" w:ascii="宋体" w:hAnsi="宋体" w:eastAsia="宋体" w:cs="Times New Roman"/>
          <w:bCs/>
          <w:sz w:val="24"/>
          <w:szCs w:val="20"/>
          <w:u w:val="single"/>
        </w:rPr>
        <w:t>)上网费(</w:t>
      </w:r>
      <w:r>
        <w:rPr>
          <w:rFonts w:hint="eastAsia" w:ascii="宋体" w:hAnsi="宋体" w:eastAsia="宋体" w:cs="Times New Roman"/>
          <w:bCs/>
          <w:sz w:val="24"/>
          <w:szCs w:val="20"/>
          <w:u w:val="single"/>
          <w:lang w:val="en-US" w:eastAsia="zh-CN"/>
        </w:rPr>
        <w:t>6</w:t>
      </w:r>
      <w:r>
        <w:rPr>
          <w:rFonts w:hint="eastAsia" w:ascii="宋体" w:hAnsi="宋体" w:eastAsia="宋体" w:cs="Times New Roman"/>
          <w:bCs/>
          <w:sz w:val="24"/>
          <w:szCs w:val="20"/>
          <w:u w:val="single"/>
        </w:rPr>
        <w:t>)车位费</w:t>
      </w:r>
      <w:r>
        <w:rPr>
          <w:rFonts w:hint="eastAsia" w:ascii="宋体" w:hAnsi="宋体" w:eastAsia="宋体" w:cs="Times New Roman"/>
          <w:bCs/>
          <w:sz w:val="24"/>
          <w:szCs w:val="20"/>
          <w:u w:val="single"/>
          <w:lang w:eastAsia="zh-CN"/>
        </w:rPr>
        <w:t>（</w:t>
      </w:r>
      <w:r>
        <w:rPr>
          <w:rFonts w:hint="eastAsia" w:ascii="宋体" w:hAnsi="宋体" w:eastAsia="宋体" w:cs="Times New Roman"/>
          <w:bCs/>
          <w:sz w:val="24"/>
          <w:szCs w:val="20"/>
          <w:u w:val="single"/>
          <w:lang w:val="en-US" w:eastAsia="zh-CN"/>
        </w:rPr>
        <w:t>7</w:t>
      </w:r>
      <w:r>
        <w:rPr>
          <w:rFonts w:hint="eastAsia" w:ascii="宋体" w:hAnsi="宋体" w:eastAsia="宋体" w:cs="Times New Roman"/>
          <w:bCs/>
          <w:sz w:val="24"/>
          <w:szCs w:val="20"/>
          <w:u w:val="single"/>
          <w:lang w:eastAsia="zh-CN"/>
        </w:rPr>
        <w:t>）</w:t>
      </w:r>
      <w:r>
        <w:rPr>
          <w:rFonts w:hint="eastAsia" w:ascii="宋体" w:hAnsi="宋体" w:eastAsia="宋体" w:cs="Times New Roman"/>
          <w:bCs/>
          <w:sz w:val="24"/>
          <w:szCs w:val="20"/>
          <w:u w:val="single"/>
        </w:rPr>
        <w:t>物业管理费</w:t>
      </w:r>
      <w:r>
        <w:rPr>
          <w:rFonts w:hint="eastAsia" w:ascii="宋体" w:hAnsi="宋体" w:eastAsia="宋体" w:cs="Times New Roman"/>
          <w:bCs/>
          <w:sz w:val="24"/>
          <w:szCs w:val="20"/>
          <w:u w:val="single"/>
          <w:lang w:val="en-US" w:eastAsia="zh-CN"/>
        </w:rPr>
        <w:t xml:space="preserve"> </w:t>
      </w:r>
      <w:r>
        <w:rPr>
          <w:rFonts w:hint="eastAsia" w:ascii="宋体" w:hAnsi="宋体" w:eastAsia="宋体" w:cs="Times New Roman"/>
          <w:bCs/>
          <w:sz w:val="24"/>
          <w:szCs w:val="20"/>
          <w:u w:val="single"/>
        </w:rPr>
        <w:t>由</w:t>
      </w:r>
      <w:r>
        <w:rPr>
          <w:rFonts w:hint="eastAsia" w:ascii="宋体" w:hAnsi="宋体" w:eastAsia="宋体" w:cs="Times New Roman"/>
          <w:bCs/>
          <w:sz w:val="24"/>
          <w:szCs w:val="20"/>
        </w:rPr>
        <w:t>承租人承担，</w:t>
      </w:r>
      <w:r>
        <w:rPr>
          <w:rFonts w:hint="eastAsia" w:ascii="宋体" w:hAnsi="宋体" w:eastAsia="宋体" w:cs="Times New Roman"/>
          <w:bCs/>
          <w:sz w:val="24"/>
          <w:u w:val="single"/>
          <w:lang w:val="en-US" w:eastAsia="zh-CN"/>
        </w:rPr>
        <w:t>其他费用</w:t>
      </w:r>
      <w:r>
        <w:rPr>
          <w:rFonts w:hint="eastAsia" w:ascii="宋体" w:hAnsi="宋体" w:eastAsia="宋体" w:cs="Times New Roman"/>
          <w:bCs/>
          <w:sz w:val="24"/>
          <w:szCs w:val="20"/>
        </w:rPr>
        <w:t>由出租人承担。</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 xml:space="preserve">    本合同中未列明的与房屋有关的其他费用均由出租人承担。如承租人垫付了应由出租人支付的费用，出租人应根据承租人出示的相关缴费凭据向承租人支付相应费用。</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 xml:space="preserve">    </w:t>
      </w:r>
      <w:r>
        <w:rPr>
          <w:rFonts w:ascii="宋体" w:hAnsi="宋体" w:eastAsia="宋体" w:cs="Times New Roman"/>
          <w:b/>
          <w:sz w:val="24"/>
          <w:szCs w:val="20"/>
        </w:rPr>
        <w:t xml:space="preserve">第六条  </w:t>
      </w:r>
      <w:r>
        <w:rPr>
          <w:rFonts w:hint="eastAsia" w:ascii="宋体" w:hAnsi="宋体" w:eastAsia="宋体" w:cs="Times New Roman"/>
          <w:b/>
          <w:sz w:val="24"/>
          <w:szCs w:val="20"/>
        </w:rPr>
        <w:t>房屋使用及维护</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出租人保证房屋的建筑结构和设施设备符合建筑、消防、卫生、环保等方面的安全条件，不改变房屋内部结构且满足基本使用功能，室内装修应当符合国家有关标准，不危及人身安全；承租人保证遵守国家和本市的法律法规以及房屋所在小区的物业管理规约，合理使用房屋，不得擅自变动房屋建筑主体及承重结构和擅自拆改室内设施设备。</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（二）出租人【</w:t>
      </w:r>
      <w:r>
        <w:rPr>
          <w:rFonts w:hint="eastAsia" w:ascii="宋体" w:hAnsi="宋体" w:eastAsia="宋体" w:cs="Times New Roman"/>
          <w:sz w:val="24"/>
          <w:szCs w:val="20"/>
          <w:lang w:val="en-US" w:eastAsia="zh-CN"/>
        </w:rPr>
        <w:t>不</w:t>
      </w:r>
      <w:r>
        <w:rPr>
          <w:rFonts w:hint="eastAsia" w:ascii="宋体" w:hAnsi="宋体" w:eastAsia="宋体" w:cs="Times New Roman"/>
          <w:sz w:val="24"/>
          <w:szCs w:val="20"/>
        </w:rPr>
        <w:t>同意】承租人【装饰装修】。租赁期满或合同终止后，上述约定事项按【由承租人拆除并恢复原状】处置。</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（三）租赁期内，双方当事人应共同保障该房屋及其附属物品、设施设备处于适用和安全的状态：</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1.对于该房屋及其附属物品、设施设备因自然属性或合理使用等非承租人原因而导致的损毁，承租人应当及时通知出租人修复。出租人应当在接到承租人通知后</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rPr>
        <w:t>日内进行维修。逾期不维修的，承租人可代为维修，费用由出租人承担。因维修、更换影响承租人使用该房屋的，应当相应减少租金或延长租赁期。</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2.因承租人保管不当或不合理使用，致使该房屋及其附属物品、设施设备发生损毁的，承租人应当负责维修、更换或承担赔偿责任。</w:t>
      </w:r>
    </w:p>
    <w:p>
      <w:pPr>
        <w:adjustRightInd w:val="0"/>
        <w:snapToGrid w:val="0"/>
        <w:spacing w:line="360" w:lineRule="auto"/>
        <w:rPr>
          <w:rFonts w:ascii="宋体" w:hAnsi="宋体" w:eastAsia="宋体" w:cs="Times New Roman"/>
          <w:sz w:val="24"/>
          <w:szCs w:val="20"/>
        </w:rPr>
      </w:pPr>
      <w:r>
        <w:rPr>
          <w:rFonts w:ascii="宋体" w:hAnsi="宋体" w:eastAsia="宋体" w:cs="Times New Roman"/>
          <w:sz w:val="24"/>
          <w:szCs w:val="20"/>
        </w:rPr>
        <w:t xml:space="preserve">3. </w:t>
      </w:r>
      <w:r>
        <w:rPr>
          <w:rFonts w:hint="eastAsia" w:ascii="宋体" w:hAnsi="宋体" w:eastAsia="宋体" w:cs="Times New Roman"/>
          <w:sz w:val="24"/>
          <w:szCs w:val="20"/>
        </w:rPr>
        <w:t>承租人不得擅自改变房屋用途，不得利用该房屋从事违法活动，不得损害公共利益或者妨碍他人正常工作、生活。</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第七条  转租</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出租人【不同意】承租人</w:t>
      </w:r>
      <w:r>
        <w:rPr>
          <w:rFonts w:ascii="宋体" w:hAnsi="宋体" w:eastAsia="宋体" w:cs="Times New Roman"/>
          <w:sz w:val="24"/>
          <w:szCs w:val="20"/>
        </w:rPr>
        <w:t>转租</w:t>
      </w:r>
      <w:r>
        <w:rPr>
          <w:rFonts w:hint="eastAsia" w:ascii="宋体" w:hAnsi="宋体" w:eastAsia="宋体" w:cs="Times New Roman"/>
          <w:sz w:val="24"/>
          <w:szCs w:val="20"/>
        </w:rPr>
        <w:t>房屋</w:t>
      </w:r>
      <w:r>
        <w:rPr>
          <w:rFonts w:ascii="宋体" w:hAnsi="宋体" w:eastAsia="宋体" w:cs="Times New Roman"/>
          <w:sz w:val="24"/>
          <w:szCs w:val="20"/>
        </w:rPr>
        <w:t>。</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第八条  其他特殊情况</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（一）租赁期内出租人出卖房屋的，应当至少在出卖前</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30</w:t>
      </w:r>
      <w:r>
        <w:rPr>
          <w:rFonts w:hint="eastAsia" w:ascii="宋体" w:hAnsi="宋体" w:eastAsia="宋体" w:cs="Times New Roman"/>
          <w:sz w:val="24"/>
          <w:szCs w:val="20"/>
        </w:rPr>
        <w:t>天通知承租人且不得影响承租人正常使用该房屋。承租人应当在收到出租人书面通知后15日内明确回复在同等条件下是否行使优先购买权，逾期未回复视为放弃权利。承租人未行使优先购买权，不影响本合同的效力。</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（二）租赁期</w:t>
      </w:r>
      <w:r>
        <w:rPr>
          <w:rFonts w:ascii="宋体" w:hAnsi="宋体" w:eastAsia="宋体" w:cs="Times New Roman"/>
          <w:sz w:val="24"/>
          <w:szCs w:val="20"/>
        </w:rPr>
        <w:t>内</w:t>
      </w:r>
      <w:r>
        <w:rPr>
          <w:rFonts w:hint="eastAsia" w:ascii="宋体" w:hAnsi="宋体" w:eastAsia="宋体" w:cs="Times New Roman"/>
          <w:sz w:val="24"/>
          <w:szCs w:val="20"/>
        </w:rPr>
        <w:t xml:space="preserve">该房屋被征收、拆迁的，双方当事人参照法律法规、政策另行约定。                  </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第九条  合同解除</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（一）经双方当事人协商一致，可以解除本合同。</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（二）因不可抗力致使合同无法继续履行的，应当通知对方当事人，本合同自通知到达对方当事人时解除。</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sz w:val="24"/>
          <w:szCs w:val="20"/>
        </w:rPr>
        <w:t>（三）因一方当事人</w:t>
      </w:r>
      <w:r>
        <w:rPr>
          <w:rFonts w:ascii="Songti SC" w:hAnsi="Songti SC" w:eastAsia="宋体" w:cs="Times New Roman"/>
          <w:sz w:val="24"/>
          <w:szCs w:val="20"/>
        </w:rPr>
        <w:t>故意隐瞒与订立合同有关的重要事实或者提供虚假情况的</w:t>
      </w:r>
      <w:r>
        <w:rPr>
          <w:rFonts w:hint="eastAsia" w:ascii="Songti SC" w:hAnsi="Songti SC" w:eastAsia="宋体" w:cs="Times New Roman"/>
          <w:sz w:val="24"/>
          <w:szCs w:val="20"/>
        </w:rPr>
        <w:t>，另一方当事人有权解除合同</w:t>
      </w:r>
      <w:r>
        <w:rPr>
          <w:rFonts w:ascii="Songti SC" w:hAnsi="Songti SC" w:eastAsia="宋体" w:cs="Times New Roman"/>
          <w:sz w:val="24"/>
          <w:szCs w:val="20"/>
        </w:rPr>
        <w:t>。</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（四）出租人有下列情形之一的，承租人有权单方解除合同：</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1.迟延交付房屋达</w:t>
      </w:r>
      <w:r>
        <w:rPr>
          <w:rFonts w:hint="eastAsia" w:ascii="宋体" w:hAnsi="宋体" w:eastAsia="宋体" w:cs="Times New Roman"/>
          <w:sz w:val="24"/>
          <w:szCs w:val="20"/>
          <w:u w:val="single"/>
          <w:lang w:val="en-US" w:eastAsia="zh-CN"/>
        </w:rPr>
        <w:t>15</w:t>
      </w:r>
      <w:r>
        <w:rPr>
          <w:rFonts w:hint="eastAsia" w:ascii="宋体" w:hAnsi="宋体" w:eastAsia="宋体" w:cs="Times New Roman"/>
          <w:sz w:val="24"/>
          <w:szCs w:val="20"/>
        </w:rPr>
        <w:t>日的；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2.出租人无权出租房屋或出租房屋违反国家和本市相关法律法规强制性规定的；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3.交付的房屋不符合相关法律法规规定或合同约定致使承租人无法正常使用的或危及承租人安全、健康的；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 xml:space="preserve">4.不承担约定的维修义务或不缴纳应当由出租人承担的各项费用，致使承租人无法正常使用房屋的； </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（五）承租人有下列情形之一的，出租人有权单方解除本合同，收回房屋：</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1.不按照约定支付租金达</w:t>
      </w:r>
      <w:r>
        <w:rPr>
          <w:rFonts w:hint="eastAsia" w:ascii="宋体" w:hAnsi="宋体" w:eastAsia="宋体" w:cs="Times New Roman"/>
          <w:sz w:val="24"/>
          <w:szCs w:val="20"/>
          <w:u w:val="single"/>
          <w:lang w:val="en-US" w:eastAsia="zh-CN"/>
        </w:rPr>
        <w:t>20</w:t>
      </w:r>
      <w:r>
        <w:rPr>
          <w:rFonts w:hint="eastAsia" w:ascii="宋体" w:hAnsi="宋体" w:eastAsia="宋体" w:cs="Times New Roman"/>
          <w:sz w:val="24"/>
          <w:szCs w:val="20"/>
        </w:rPr>
        <w:t>日的；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2.欠缴各类费用达</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1900</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元的；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3.擅自将房屋转租的；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4.擅自改变房屋用途的；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 xml:space="preserve">5.实际居住人数多于本合同约定人数的； </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6.拆改变动、损坏房屋建筑主体、承重结构或擅自改变房屋内部结构的；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7.保管不当或不合理使用导致附属物品、设施设备损毁并拒不维修、更换或赔偿的；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8.利用房屋从事违法、损害公共利益等活动或严重妨碍他人正常工作、生活的；</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（六）其他法定的合同解除情形。</w:t>
      </w:r>
    </w:p>
    <w:p>
      <w:pPr>
        <w:adjustRightInd w:val="0"/>
        <w:snapToGrid w:val="0"/>
        <w:spacing w:line="360" w:lineRule="auto"/>
        <w:jc w:val="left"/>
        <w:rPr>
          <w:rFonts w:ascii="宋体" w:hAnsi="宋体" w:eastAsia="宋体" w:cs="Times New Roman"/>
          <w:b/>
          <w:sz w:val="24"/>
          <w:szCs w:val="20"/>
        </w:rPr>
      </w:pPr>
      <w:r>
        <w:rPr>
          <w:rFonts w:hint="eastAsia" w:ascii="宋体" w:hAnsi="宋体" w:eastAsia="宋体" w:cs="Times New Roman"/>
          <w:b/>
          <w:sz w:val="24"/>
          <w:szCs w:val="20"/>
        </w:rPr>
        <w:t>第十条  违约责任</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（一）出租人有第九条第（四）项约定情形的，应按月租金的</w:t>
      </w:r>
      <w:r>
        <w:rPr>
          <w:rFonts w:hint="eastAsia" w:ascii="宋体" w:hAnsi="宋体" w:eastAsia="宋体" w:cs="Times New Roman"/>
          <w:sz w:val="24"/>
          <w:szCs w:val="20"/>
          <w:u w:val="single"/>
          <w:lang w:val="en-US" w:eastAsia="zh-CN"/>
        </w:rPr>
        <w:t>20</w:t>
      </w:r>
      <w:r>
        <w:rPr>
          <w:rFonts w:hint="eastAsia" w:ascii="宋体" w:hAnsi="宋体" w:eastAsia="宋体" w:cs="Times New Roman"/>
          <w:sz w:val="24"/>
          <w:szCs w:val="20"/>
        </w:rPr>
        <w:t>%向承租人支付违约金。</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承租人有第九条第（五）项约定情形的，应按月租金的</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20</w:t>
      </w:r>
      <w:r>
        <w:rPr>
          <w:rFonts w:hint="eastAsia" w:ascii="宋体" w:hAnsi="宋体" w:eastAsia="宋体" w:cs="Times New Roman"/>
          <w:sz w:val="24"/>
          <w:szCs w:val="20"/>
        </w:rPr>
        <w:t>%向出租人支付违约金，出租人并可要求承租人将房屋恢复原状或赔偿相应损失。</w:t>
      </w:r>
    </w:p>
    <w:p>
      <w:pPr>
        <w:numPr>
          <w:ilvl w:val="0"/>
          <w:numId w:val="2"/>
        </w:num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 xml:space="preserve"> </w:t>
      </w:r>
      <w:r>
        <w:rPr>
          <w:rFonts w:hint="eastAsia" w:ascii="宋体" w:hAnsi="宋体" w:eastAsia="宋体" w:cs="Times New Roman"/>
          <w:sz w:val="24"/>
          <w:szCs w:val="20"/>
        </w:rPr>
        <w:t>除本合同第九条约定情形外，租赁期内出租人需提前收回房屋的，或承租人需提前退租的，应至少提前</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20</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日书面通知对方，按月租金的</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20</w:t>
      </w:r>
      <w:r>
        <w:rPr>
          <w:rFonts w:hint="eastAsia" w:ascii="宋体" w:hAnsi="宋体" w:eastAsia="宋体" w:cs="Times New Roman"/>
          <w:sz w:val="24"/>
          <w:szCs w:val="20"/>
        </w:rPr>
        <w:t>%向对方支付违约金。出租人应退还承租人已交纳且未发生的租金及费用。</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（三）出租人未按约定履行维修义务造成承租人人身、财产损失的，出租人应承担赔偿责任；承租人损害公共利益和相邻关系人合法权益，或因不当使用行为导致的相应责任由承租人承担。</w:t>
      </w:r>
    </w:p>
    <w:p>
      <w:pPr>
        <w:adjustRightInd w:val="0"/>
        <w:snapToGrid w:val="0"/>
        <w:spacing w:line="440" w:lineRule="exact"/>
        <w:rPr>
          <w:rFonts w:ascii="宋体" w:hAnsi="宋体" w:eastAsia="宋体" w:cs="Times New Roman"/>
          <w:b/>
          <w:color w:val="000000"/>
          <w:sz w:val="24"/>
          <w:szCs w:val="20"/>
        </w:rPr>
      </w:pPr>
      <w:r>
        <w:rPr>
          <w:rFonts w:hint="eastAsia" w:ascii="宋体" w:hAnsi="宋体" w:eastAsia="宋体" w:cs="Times New Roman"/>
          <w:b/>
          <w:color w:val="000000"/>
          <w:sz w:val="24"/>
          <w:szCs w:val="20"/>
        </w:rPr>
        <w:t xml:space="preserve">第十一条 </w:t>
      </w:r>
      <w:r>
        <w:rPr>
          <w:rFonts w:hint="eastAsia" w:ascii="宋体" w:hAnsi="宋体" w:eastAsia="宋体" w:cs="Times New Roman"/>
          <w:bCs/>
          <w:color w:val="000000"/>
          <w:sz w:val="24"/>
          <w:szCs w:val="20"/>
        </w:rPr>
        <w:t xml:space="preserve"> </w:t>
      </w:r>
      <w:r>
        <w:rPr>
          <w:rFonts w:hint="eastAsia" w:ascii="宋体" w:hAnsi="宋体" w:eastAsia="宋体" w:cs="Times New Roman"/>
          <w:b/>
          <w:color w:val="000000"/>
          <w:sz w:val="24"/>
          <w:szCs w:val="20"/>
        </w:rPr>
        <w:t>送达</w:t>
      </w:r>
    </w:p>
    <w:p>
      <w:pPr>
        <w:spacing w:line="44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双方当事人保证在本合同中记载的通讯地址、联系电话均真实有效。任何根据本合同发出的文件，均应当采用书面形式，以【快递】方式送达对方。任何一方变更通讯地址、联系电话的，应当自变更之日起</w:t>
      </w:r>
      <w:r>
        <w:rPr>
          <w:rFonts w:hint="eastAsia" w:ascii="宋体" w:hAnsi="宋体" w:eastAsia="宋体" w:cs="Times New Roman"/>
          <w:color w:val="000000"/>
          <w:sz w:val="24"/>
          <w:szCs w:val="24"/>
          <w:u w:val="single"/>
          <w:lang w:val="en-US" w:eastAsia="zh-CN"/>
        </w:rPr>
        <w:t>10</w:t>
      </w:r>
      <w:r>
        <w:rPr>
          <w:rFonts w:hint="eastAsia" w:ascii="宋体" w:hAnsi="宋体" w:eastAsia="宋体" w:cs="Times New Roman"/>
          <w:color w:val="000000"/>
          <w:sz w:val="24"/>
          <w:szCs w:val="24"/>
        </w:rPr>
        <w:t>日内书面通知其他当事人。变更的一方未履行通知义务导致送达不能的，对方当事人按照约定的通讯地址进行送达的，视为有效送达。</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第十二条 争议解决方式</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 xml:space="preserve">本合同在履行过程中发生的争议，由双方当事人协商解决，也可以通过有关社会组织调解；协商或调解不成的，按照下列第【 </w:t>
      </w:r>
      <w:r>
        <w:rPr>
          <w:rFonts w:hint="eastAsia" w:ascii="宋体" w:hAnsi="宋体" w:eastAsia="宋体" w:cs="Times New Roman"/>
          <w:sz w:val="24"/>
          <w:szCs w:val="20"/>
          <w:lang w:val="en-US" w:eastAsia="zh-CN"/>
        </w:rPr>
        <w:t>1</w:t>
      </w:r>
      <w:r>
        <w:rPr>
          <w:rFonts w:hint="eastAsia" w:ascii="宋体" w:hAnsi="宋体" w:eastAsia="宋体" w:cs="Times New Roman"/>
          <w:sz w:val="24"/>
          <w:szCs w:val="20"/>
        </w:rPr>
        <w:t xml:space="preserve"> 】种方式解决：</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（一）依法向房屋所在地的人民法院起诉；</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（二）提交仲裁委员会仲裁。</w:t>
      </w:r>
    </w:p>
    <w:p>
      <w:pPr>
        <w:tabs>
          <w:tab w:val="left" w:pos="1386"/>
        </w:tabs>
        <w:adjustRightInd w:val="0"/>
        <w:snapToGrid w:val="0"/>
        <w:spacing w:line="440" w:lineRule="exact"/>
        <w:rPr>
          <w:rFonts w:ascii="宋体" w:hAnsi="宋体" w:eastAsia="宋体" w:cs="Times New Roman"/>
          <w:b/>
          <w:color w:val="000000"/>
          <w:sz w:val="24"/>
          <w:szCs w:val="20"/>
        </w:rPr>
      </w:pPr>
      <w:r>
        <w:rPr>
          <w:rFonts w:hint="eastAsia" w:ascii="宋体" w:hAnsi="宋体" w:eastAsia="宋体" w:cs="Times New Roman"/>
          <w:b/>
          <w:color w:val="000000"/>
          <w:sz w:val="24"/>
          <w:szCs w:val="20"/>
        </w:rPr>
        <w:t>第十三条  其他约定事项</w:t>
      </w:r>
    </w:p>
    <w:p>
      <w:pPr>
        <w:spacing w:line="440" w:lineRule="exact"/>
        <w:rPr>
          <w:rFonts w:ascii="宋体" w:hAnsi="宋体" w:eastAsia="宋体" w:cs="Times New Roman"/>
          <w:sz w:val="24"/>
          <w:szCs w:val="24"/>
          <w:u w:val="single"/>
        </w:rPr>
      </w:pP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w:t>
      </w:r>
      <w:r>
        <w:rPr>
          <w:rFonts w:ascii="宋体" w:hAnsi="宋体" w:eastAsia="宋体" w:cs="Times New Roman"/>
          <w:sz w:val="24"/>
          <w:szCs w:val="24"/>
          <w:u w:val="single"/>
        </w:rPr>
        <w:t xml:space="preserve">                                                               </w:t>
      </w:r>
    </w:p>
    <w:p>
      <w:pPr>
        <w:spacing w:line="440" w:lineRule="exact"/>
        <w:rPr>
          <w:rFonts w:ascii="宋体" w:hAnsi="宋体" w:eastAsia="宋体" w:cs="Times New Roman"/>
          <w:sz w:val="24"/>
          <w:szCs w:val="24"/>
          <w:u w:val="single"/>
        </w:rPr>
      </w:pPr>
      <w:r>
        <w:rPr>
          <w:rFonts w:ascii="宋体" w:hAnsi="宋体" w:eastAsia="宋体" w:cs="Times New Roman"/>
          <w:sz w:val="24"/>
          <w:szCs w:val="24"/>
          <w:u w:val="single"/>
        </w:rPr>
        <w:t xml:space="preserve">                                                                    </w:t>
      </w:r>
    </w:p>
    <w:p>
      <w:pPr>
        <w:spacing w:line="440" w:lineRule="exact"/>
        <w:rPr>
          <w:rFonts w:ascii="宋体" w:hAnsi="宋体" w:eastAsia="宋体" w:cs="Times New Roman"/>
          <w:sz w:val="24"/>
          <w:szCs w:val="24"/>
          <w:u w:val="single"/>
        </w:rPr>
      </w:pPr>
      <w:r>
        <w:rPr>
          <w:rFonts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line="360" w:lineRule="auto"/>
        <w:rPr>
          <w:rFonts w:ascii="宋体" w:hAnsi="宋体" w:eastAsia="宋体" w:cs="Times New Roman"/>
          <w:sz w:val="24"/>
          <w:szCs w:val="20"/>
        </w:rPr>
      </w:pP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b/>
          <w:sz w:val="24"/>
          <w:szCs w:val="20"/>
        </w:rPr>
        <w:t>第十四条 合同生效及特别约定</w:t>
      </w:r>
    </w:p>
    <w:p>
      <w:pPr>
        <w:adjustRightInd w:val="0"/>
        <w:snapToGrid w:val="0"/>
        <w:spacing w:line="360" w:lineRule="auto"/>
        <w:rPr>
          <w:rFonts w:ascii="宋体" w:hAnsi="宋体" w:eastAsia="宋体" w:cs="Times New Roman"/>
          <w:b/>
          <w:sz w:val="24"/>
          <w:szCs w:val="20"/>
        </w:rPr>
      </w:pPr>
      <w:r>
        <w:rPr>
          <w:rFonts w:hint="eastAsia" w:ascii="宋体" w:hAnsi="宋体" w:eastAsia="宋体" w:cs="Times New Roman"/>
          <w:sz w:val="24"/>
          <w:szCs w:val="24"/>
        </w:rPr>
        <w:t>（一）本合同自甲乙双方签字（盖章）之日起生效。</w:t>
      </w:r>
    </w:p>
    <w:p>
      <w:pPr>
        <w:adjustRightInd w:val="0"/>
        <w:snapToGrid w:val="0"/>
        <w:spacing w:line="360" w:lineRule="auto"/>
        <w:rPr>
          <w:rFonts w:ascii="宋体" w:hAnsi="宋体" w:eastAsia="宋体" w:cs="Times New Roman"/>
          <w:sz w:val="24"/>
          <w:szCs w:val="20"/>
        </w:rPr>
      </w:pPr>
      <w:r>
        <w:rPr>
          <w:rFonts w:hint="eastAsia" w:ascii="宋体" w:hAnsi="宋体" w:eastAsia="宋体" w:cs="Times New Roman"/>
          <w:sz w:val="24"/>
          <w:szCs w:val="20"/>
        </w:rPr>
        <w:t>（二）本合同一式</w:t>
      </w:r>
      <w:r>
        <w:rPr>
          <w:rFonts w:hint="eastAsia" w:ascii="宋体" w:hAnsi="宋体" w:eastAsia="宋体" w:cs="Times New Roman"/>
          <w:sz w:val="24"/>
          <w:szCs w:val="20"/>
          <w:u w:val="single"/>
          <w:lang w:val="en-US" w:eastAsia="zh-CN"/>
        </w:rPr>
        <w:t>3</w:t>
      </w:r>
      <w:r>
        <w:rPr>
          <w:rFonts w:hint="eastAsia" w:ascii="宋体" w:hAnsi="宋体" w:eastAsia="宋体" w:cs="Times New Roman"/>
          <w:sz w:val="24"/>
          <w:szCs w:val="20"/>
        </w:rPr>
        <w:t>份，其中出租人执</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rPr>
        <w:t>份，承租人执</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u w:val="single"/>
          <w:lang w:val="en-US" w:eastAsia="zh-CN"/>
        </w:rPr>
        <w:t>1</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份，房地产经纪机构执一份（通过房地产经纪机构成交的），具有同等法律效力。</w:t>
      </w:r>
    </w:p>
    <w:p>
      <w:pPr>
        <w:spacing w:line="440" w:lineRule="exact"/>
        <w:rPr>
          <w:rFonts w:ascii="宋体" w:hAnsi="宋体" w:eastAsia="宋体" w:cs="Times New Roman"/>
          <w:sz w:val="24"/>
          <w:szCs w:val="24"/>
        </w:rPr>
      </w:pPr>
      <w:r>
        <w:rPr>
          <w:rFonts w:hint="eastAsia" w:ascii="宋体" w:hAnsi="宋体" w:eastAsia="宋体" w:cs="Times New Roman"/>
          <w:sz w:val="24"/>
          <w:szCs w:val="24"/>
        </w:rPr>
        <w:t>本合同生效后，甲乙双方对本合同中未约定或约定不明的内容签订书面协议进行补充，</w:t>
      </w:r>
      <w:r>
        <w:rPr>
          <w:rFonts w:hint="eastAsia" w:ascii="宋体" w:hAnsi="宋体" w:eastAsia="宋体" w:cs="Times New Roman"/>
          <w:color w:val="000000"/>
          <w:sz w:val="24"/>
          <w:szCs w:val="24"/>
        </w:rPr>
        <w:t>补充协议与本合同具有同等法律效力。对本合同的解除，应当采用书面形式。</w:t>
      </w:r>
    </w:p>
    <w:p>
      <w:pPr>
        <w:adjustRightInd w:val="0"/>
        <w:snapToGrid w:val="0"/>
        <w:spacing w:line="360" w:lineRule="auto"/>
        <w:rPr>
          <w:rFonts w:ascii="宋体" w:hAnsi="宋体" w:eastAsia="宋体" w:cs="Times New Roman"/>
          <w:sz w:val="24"/>
          <w:szCs w:val="20"/>
        </w:rPr>
      </w:pPr>
    </w:p>
    <w:p>
      <w:pPr>
        <w:adjustRightInd w:val="0"/>
        <w:snapToGrid w:val="0"/>
        <w:spacing w:line="360" w:lineRule="auto"/>
        <w:rPr>
          <w:rFonts w:ascii="宋体" w:hAnsi="宋体" w:eastAsia="宋体" w:cs="Times New Roman"/>
          <w:sz w:val="24"/>
          <w:szCs w:val="20"/>
        </w:rPr>
      </w:pPr>
    </w:p>
    <w:p>
      <w:pPr>
        <w:adjustRightInd w:val="0"/>
        <w:snapToGrid w:val="0"/>
        <w:spacing w:line="360" w:lineRule="auto"/>
        <w:rPr>
          <w:rFonts w:ascii="宋体" w:hAnsi="宋体" w:eastAsia="宋体" w:cs="Times New Roman"/>
          <w:sz w:val="24"/>
          <w:szCs w:val="20"/>
        </w:rPr>
      </w:pPr>
    </w:p>
    <w:p>
      <w:pPr>
        <w:adjustRightInd w:val="0"/>
        <w:snapToGrid w:val="0"/>
        <w:spacing w:line="360" w:lineRule="auto"/>
        <w:rPr>
          <w:rFonts w:ascii="宋体" w:hAnsi="宋体" w:eastAsia="宋体" w:cs="Times New Roman"/>
          <w:sz w:val="24"/>
          <w:szCs w:val="20"/>
        </w:rPr>
      </w:pPr>
    </w:p>
    <w:p>
      <w:pPr>
        <w:adjustRightInd w:val="0"/>
        <w:snapToGrid w:val="0"/>
        <w:spacing w:line="360" w:lineRule="auto"/>
        <w:rPr>
          <w:rFonts w:ascii="宋体" w:hAnsi="宋体" w:eastAsia="宋体" w:cs="Times New Roman"/>
          <w:sz w:val="24"/>
          <w:szCs w:val="20"/>
        </w:rPr>
      </w:pPr>
    </w:p>
    <w:p>
      <w:pPr>
        <w:adjustRightInd w:val="0"/>
        <w:snapToGrid w:val="0"/>
        <w:spacing w:before="156" w:beforeLines="50" w:line="360" w:lineRule="auto"/>
        <w:rPr>
          <w:rFonts w:ascii="宋体" w:hAnsi="宋体" w:eastAsia="宋体" w:cs="Times New Roman"/>
          <w:sz w:val="24"/>
          <w:szCs w:val="20"/>
        </w:rPr>
      </w:pPr>
      <w:r>
        <w:rPr>
          <w:rFonts w:hint="eastAsia" w:ascii="宋体" w:hAnsi="宋体" w:eastAsia="宋体" w:cs="Times New Roman"/>
          <w:b/>
          <w:sz w:val="24"/>
          <w:szCs w:val="20"/>
        </w:rPr>
        <w:t>出租人</w:t>
      </w:r>
      <w:r>
        <w:rPr>
          <w:rFonts w:hint="eastAsia" w:ascii="宋体" w:hAnsi="宋体" w:eastAsia="宋体" w:cs="Times New Roman"/>
          <w:sz w:val="24"/>
          <w:szCs w:val="20"/>
        </w:rPr>
        <w:t xml:space="preserve">（签字或盖章）：　曾德祺﻿　         </w:t>
      </w:r>
      <w:r>
        <w:rPr>
          <w:rFonts w:hint="eastAsia" w:ascii="宋体" w:hAnsi="宋体" w:eastAsia="宋体" w:cs="Times New Roman"/>
          <w:b/>
          <w:sz w:val="24"/>
          <w:szCs w:val="20"/>
        </w:rPr>
        <w:t>承租人</w:t>
      </w:r>
      <w:r>
        <w:rPr>
          <w:rFonts w:hint="eastAsia" w:ascii="宋体" w:hAnsi="宋体" w:eastAsia="宋体" w:cs="Times New Roman"/>
          <w:sz w:val="24"/>
          <w:szCs w:val="20"/>
        </w:rPr>
        <w:t>（签字或盖章）：　</w:t>
      </w:r>
    </w:p>
    <w:p>
      <w:pPr>
        <w:adjustRightInd w:val="0"/>
        <w:snapToGrid w:val="0"/>
        <w:spacing w:before="156" w:beforeLines="50" w:line="360" w:lineRule="auto"/>
        <w:rPr>
          <w:rFonts w:ascii="宋体" w:hAnsi="宋体" w:eastAsia="宋体" w:cs="Times New Roman"/>
          <w:sz w:val="24"/>
          <w:szCs w:val="20"/>
        </w:rPr>
      </w:pPr>
      <w:r>
        <w:rPr>
          <w:rFonts w:hint="eastAsia" w:ascii="宋体" w:hAnsi="宋体" w:eastAsia="宋体" w:cs="Times New Roman"/>
          <w:sz w:val="24"/>
          <w:szCs w:val="20"/>
        </w:rPr>
        <w:t xml:space="preserve">        </w:t>
      </w:r>
    </w:p>
    <w:p>
      <w:pPr>
        <w:adjustRightInd w:val="0"/>
        <w:snapToGrid w:val="0"/>
        <w:spacing w:before="156" w:beforeLines="50"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rPr>
        <w:t>【委托代理人】（签字或盖章）：杨国朋﻿  【委托代理人】（签字或盖章）：</w:t>
      </w:r>
      <w:r>
        <w:rPr>
          <w:rFonts w:hint="eastAsia" w:ascii="宋体" w:hAnsi="宋体" w:eastAsia="宋体" w:cs="Times New Roman"/>
          <w:sz w:val="24"/>
          <w:szCs w:val="20"/>
          <w:lang w:val="en-US" w:eastAsia="zh-CN"/>
        </w:rPr>
        <w:t>张佐</w:t>
      </w:r>
    </w:p>
    <w:p>
      <w:pPr>
        <w:adjustRightInd w:val="0"/>
        <w:snapToGrid w:val="0"/>
        <w:spacing w:before="156" w:beforeLines="50" w:line="360" w:lineRule="auto"/>
        <w:rPr>
          <w:rFonts w:hint="eastAsia" w:ascii="宋体" w:hAnsi="宋体" w:eastAsia="宋体" w:cs="Times New Roman"/>
          <w:sz w:val="24"/>
          <w:szCs w:val="20"/>
        </w:rPr>
      </w:pPr>
    </w:p>
    <w:p>
      <w:pPr>
        <w:adjustRightInd w:val="0"/>
        <w:snapToGrid w:val="0"/>
        <w:spacing w:before="156" w:beforeLines="50" w:line="360" w:lineRule="auto"/>
        <w:rPr>
          <w:rFonts w:ascii="宋体" w:hAnsi="宋体" w:eastAsia="宋体" w:cs="Times New Roman"/>
          <w:sz w:val="24"/>
          <w:szCs w:val="20"/>
        </w:rPr>
      </w:pPr>
      <w:r>
        <w:rPr>
          <w:rFonts w:hint="eastAsia" w:ascii="宋体" w:hAnsi="宋体" w:eastAsia="宋体" w:cs="Times New Roman"/>
          <w:sz w:val="24"/>
          <w:szCs w:val="20"/>
        </w:rPr>
        <w:t>签订时间： 2022  年 6  月   日        签订时间：2022年  6  月   日</w:t>
      </w:r>
    </w:p>
    <w:p>
      <w:pPr>
        <w:adjustRightInd w:val="0"/>
        <w:snapToGrid w:val="0"/>
        <w:spacing w:before="156" w:beforeLines="50" w:line="360" w:lineRule="auto"/>
        <w:rPr>
          <w:rFonts w:ascii="Times New Roman" w:hAnsi="宋体" w:eastAsia="宋体" w:cs="Times New Roman"/>
          <w:sz w:val="24"/>
          <w:szCs w:val="20"/>
        </w:rPr>
      </w:pPr>
      <w:r>
        <w:rPr>
          <w:rFonts w:hint="eastAsia" w:ascii="Times New Roman" w:hAnsi="宋体" w:eastAsia="宋体" w:cs="Times New Roman"/>
          <w:sz w:val="24"/>
          <w:szCs w:val="20"/>
        </w:rPr>
        <w:t xml:space="preserve">                 </w:t>
      </w:r>
    </w:p>
    <w:p>
      <w:pPr>
        <w:sectPr>
          <w:footerReference r:id="rId3"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rPr>
          <w:rFonts w:ascii="黑体" w:hAnsi="黑体" w:eastAsia="黑体" w:cs="Times New Roman"/>
          <w:sz w:val="24"/>
          <w:szCs w:val="20"/>
        </w:rPr>
      </w:pPr>
    </w:p>
    <w:p>
      <w:pPr>
        <w:sectPr>
          <w:type w:val="continuous"/>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rPr>
          <w:rFonts w:ascii="黑体" w:hAnsi="黑体" w:eastAsia="黑体" w:cs="Times New Roman"/>
          <w:sz w:val="24"/>
          <w:szCs w:val="20"/>
        </w:rPr>
      </w:pPr>
      <w:r>
        <w:rPr>
          <w:rFonts w:hint="eastAsia" w:ascii="黑体" w:hAnsi="黑体" w:eastAsia="黑体" w:cs="Times New Roman"/>
          <w:sz w:val="24"/>
          <w:szCs w:val="20"/>
        </w:rPr>
        <w:t>附件一  房屋所有权证/房屋平面图</w:t>
      </w:r>
    </w:p>
    <w:p>
      <w:pPr>
        <w:adjustRightInd w:val="0"/>
        <w:snapToGrid w:val="0"/>
        <w:spacing w:before="156" w:beforeLines="50" w:line="360" w:lineRule="auto"/>
        <w:rPr>
          <w:rFonts w:hint="eastAsia" w:ascii="黑体" w:hAnsi="黑体" w:eastAsia="黑体" w:cs="Times New Roman"/>
          <w:sz w:val="24"/>
          <w:szCs w:val="20"/>
          <w:lang w:eastAsia="zh-CN"/>
        </w:rPr>
      </w:pPr>
      <w:r>
        <w:rPr>
          <w:rFonts w:hint="eastAsia" w:ascii="黑体" w:hAnsi="黑体" w:eastAsia="黑体" w:cs="Times New Roman"/>
          <w:sz w:val="24"/>
          <w:szCs w:val="20"/>
          <w:lang w:eastAsia="zh-CN"/>
        </w:rPr>
        <w:drawing>
          <wp:inline distT="0" distB="0" distL="114300" distR="114300">
            <wp:extent cx="5269865" cy="7029450"/>
            <wp:effectExtent l="0" t="0" r="3175" b="11430"/>
            <wp:docPr id="2" name="图片 1" descr="429f4effd500c5e2d3e154e031d68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29f4effd500c5e2d3e154e031d68db"/>
                    <pic:cNvPicPr>
                      <a:picLocks noChangeAspect="1"/>
                    </pic:cNvPicPr>
                  </pic:nvPicPr>
                  <pic:blipFill>
                    <a:blip r:embed="rId5"/>
                    <a:stretch>
                      <a:fillRect/>
                    </a:stretch>
                  </pic:blipFill>
                  <pic:spPr>
                    <a:xfrm>
                      <a:off x="0" y="0"/>
                      <a:ext cx="5269865" cy="7029450"/>
                    </a:xfrm>
                    <a:prstGeom prst="rect">
                      <a:avLst/>
                    </a:prstGeom>
                  </pic:spPr>
                </pic:pic>
              </a:graphicData>
            </a:graphic>
          </wp:inline>
        </w:drawing>
      </w:r>
    </w:p>
    <w:p>
      <w:pPr>
        <w:adjustRightInd w:val="0"/>
        <w:snapToGrid w:val="0"/>
        <w:spacing w:before="156" w:beforeLines="50" w:line="360" w:lineRule="auto"/>
        <w:rPr>
          <w:rFonts w:ascii="黑体" w:hAnsi="黑体" w:eastAsia="黑体" w:cs="Times New Roman"/>
          <w:sz w:val="24"/>
          <w:szCs w:val="20"/>
        </w:rPr>
      </w:pPr>
    </w:p>
    <w:p>
      <w:pPr>
        <w:adjustRightInd w:val="0"/>
        <w:snapToGrid w:val="0"/>
        <w:spacing w:before="156" w:beforeLines="50" w:line="360" w:lineRule="auto"/>
        <w:rPr>
          <w:rFonts w:ascii="黑体" w:hAnsi="黑体" w:eastAsia="黑体" w:cs="Times New Roman"/>
          <w:sz w:val="24"/>
          <w:szCs w:val="20"/>
        </w:rPr>
      </w:pPr>
    </w:p>
    <w:p>
      <w:pPr>
        <w:adjustRightInd w:val="0"/>
        <w:snapToGrid w:val="0"/>
        <w:spacing w:before="156" w:beforeLines="50" w:line="360" w:lineRule="auto"/>
        <w:rPr>
          <w:rFonts w:ascii="黑体" w:hAnsi="黑体" w:eastAsia="黑体" w:cs="Times New Roman"/>
          <w:sz w:val="24"/>
          <w:szCs w:val="20"/>
        </w:rPr>
      </w:pPr>
    </w:p>
    <w:p>
      <w:pPr>
        <w:adjustRightInd w:val="0"/>
        <w:snapToGrid w:val="0"/>
        <w:spacing w:before="156" w:beforeLines="50" w:line="360" w:lineRule="auto"/>
        <w:rPr>
          <w:rFonts w:ascii="黑体" w:hAnsi="黑体" w:eastAsia="黑体" w:cs="Times New Roman"/>
          <w:sz w:val="24"/>
          <w:szCs w:val="20"/>
        </w:rPr>
      </w:pPr>
      <w:r>
        <w:rPr>
          <w:rFonts w:hint="eastAsia" w:ascii="黑体" w:hAnsi="黑体" w:eastAsia="黑体" w:cs="Times New Roman"/>
          <w:sz w:val="24"/>
          <w:szCs w:val="20"/>
        </w:rPr>
        <w:t>附件二  房屋验收表</w:t>
      </w:r>
      <w:r>
        <w:rPr>
          <w:rFonts w:hint="eastAsia" w:ascii="黑体" w:hAnsi="黑体" w:eastAsia="黑体" w:cs="Times New Roman"/>
          <w:sz w:val="32"/>
          <w:szCs w:val="20"/>
        </w:rPr>
        <w:t xml:space="preserve"> </w:t>
      </w:r>
    </w:p>
    <w:p>
      <w:pPr>
        <w:adjustRightInd w:val="0"/>
        <w:snapToGrid w:val="0"/>
        <w:spacing w:before="156" w:beforeLines="50" w:line="360" w:lineRule="auto"/>
        <w:jc w:val="center"/>
        <w:rPr>
          <w:rFonts w:ascii="黑体" w:hAnsi="黑体" w:eastAsia="黑体" w:cs="Times New Roman"/>
          <w:sz w:val="32"/>
          <w:szCs w:val="32"/>
        </w:rPr>
      </w:pPr>
      <w:r>
        <w:rPr>
          <w:rFonts w:hint="eastAsia" w:ascii="黑体" w:hAnsi="黑体" w:eastAsia="黑体" w:cs="Times New Roman"/>
          <w:sz w:val="32"/>
          <w:szCs w:val="32"/>
        </w:rPr>
        <w:t>房屋验收表</w:t>
      </w:r>
    </w:p>
    <w:p>
      <w:pPr>
        <w:adjustRightInd w:val="0"/>
        <w:snapToGrid w:val="0"/>
        <w:spacing w:line="360" w:lineRule="auto"/>
        <w:rPr>
          <w:rFonts w:ascii="Times New Roman" w:hAnsi="宋体" w:eastAsia="宋体" w:cs="Times New Roman"/>
          <w:sz w:val="24"/>
          <w:szCs w:val="20"/>
        </w:rPr>
      </w:pPr>
      <w:r>
        <w:rPr>
          <w:rFonts w:hint="eastAsia" w:ascii="Times New Roman" w:hAnsi="宋体" w:eastAsia="宋体" w:cs="Times New Roman"/>
          <w:sz w:val="24"/>
          <w:szCs w:val="20"/>
        </w:rPr>
        <w:t>本表适用于房屋出租人和承租人在承租验收和退租验收时使用，双方根据房屋实际状况填写，核对无误后，签字确认。</w:t>
      </w:r>
    </w:p>
    <w:tbl>
      <w:tblPr>
        <w:tblStyle w:val="10"/>
        <w:tblW w:w="0" w:type="auto"/>
        <w:jc w:val="right"/>
        <w:tblLayout w:type="fixed"/>
        <w:tblCellMar>
          <w:top w:w="0" w:type="dxa"/>
          <w:left w:w="108" w:type="dxa"/>
          <w:bottom w:w="0" w:type="dxa"/>
          <w:right w:w="108" w:type="dxa"/>
        </w:tblCellMar>
      </w:tblPr>
      <w:tblGrid>
        <w:gridCol w:w="583"/>
        <w:gridCol w:w="1257"/>
        <w:gridCol w:w="1887"/>
        <w:gridCol w:w="31"/>
        <w:gridCol w:w="1281"/>
        <w:gridCol w:w="486"/>
        <w:gridCol w:w="336"/>
        <w:gridCol w:w="2154"/>
      </w:tblGrid>
      <w:tr>
        <w:tblPrEx>
          <w:tblCellMar>
            <w:top w:w="0" w:type="dxa"/>
            <w:left w:w="108" w:type="dxa"/>
            <w:bottom w:w="0" w:type="dxa"/>
            <w:right w:w="108" w:type="dxa"/>
          </w:tblCellMar>
        </w:tblPrEx>
        <w:trPr>
          <w:trHeight w:val="435" w:hRule="atLeast"/>
          <w:jc w:val="right"/>
        </w:trPr>
        <w:tc>
          <w:tcPr>
            <w:tcW w:w="1840" w:type="dxa"/>
            <w:gridSpan w:val="2"/>
            <w:tcBorders>
              <w:top w:val="double" w:color="auto" w:sz="6" w:space="0"/>
              <w:left w:val="double" w:color="auto" w:sz="6" w:space="0"/>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项目（勾选）</w:t>
            </w:r>
          </w:p>
        </w:tc>
        <w:tc>
          <w:tcPr>
            <w:tcW w:w="6175" w:type="dxa"/>
            <w:gridSpan w:val="6"/>
            <w:tcBorders>
              <w:top w:val="double" w:color="auto" w:sz="6" w:space="0"/>
              <w:left w:val="nil"/>
              <w:bottom w:val="single" w:color="auto" w:sz="4" w:space="0"/>
              <w:right w:val="double" w:color="000000" w:sz="6" w:space="0"/>
            </w:tcBorders>
            <w:vAlign w:val="center"/>
          </w:tcPr>
          <w:p>
            <w:pPr>
              <w:widowControl/>
              <w:rPr>
                <w:rFonts w:ascii="微软雅黑" w:hAnsi="微软雅黑" w:eastAsia="微软雅黑" w:cs="宋体"/>
                <w:b/>
                <w:bCs/>
                <w:kern w:val="0"/>
                <w:sz w:val="16"/>
                <w:szCs w:val="20"/>
              </w:rPr>
            </w:pPr>
            <w:r>
              <w:rPr>
                <w:rFonts w:ascii="微软雅黑" w:hAnsi="微软雅黑" w:eastAsia="微软雅黑" w:cs="宋体"/>
                <w:b/>
                <w:bCs/>
                <w:kern w:val="0"/>
                <w:sz w:val="16"/>
                <w:szCs w:val="20"/>
              </w:rPr>
              <w:t xml:space="preserve">  □承租验收          □退租验收         </w:t>
            </w:r>
          </w:p>
        </w:tc>
      </w:tr>
      <w:tr>
        <w:tblPrEx>
          <w:tblCellMar>
            <w:top w:w="0" w:type="dxa"/>
            <w:left w:w="108" w:type="dxa"/>
            <w:bottom w:w="0" w:type="dxa"/>
            <w:right w:w="108" w:type="dxa"/>
          </w:tblCellMar>
        </w:tblPrEx>
        <w:trPr>
          <w:trHeight w:val="315" w:hRule="atLeast"/>
          <w:jc w:val="right"/>
        </w:trPr>
        <w:tc>
          <w:tcPr>
            <w:tcW w:w="583" w:type="dxa"/>
            <w:tcBorders>
              <w:top w:val="nil"/>
              <w:left w:val="double" w:color="auto" w:sz="6" w:space="0"/>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分类</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表底数</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卡情况</w:t>
            </w:r>
          </w:p>
        </w:tc>
      </w:tr>
      <w:tr>
        <w:tblPrEx>
          <w:tblCellMar>
            <w:top w:w="0" w:type="dxa"/>
            <w:left w:w="108" w:type="dxa"/>
            <w:bottom w:w="0" w:type="dxa"/>
            <w:right w:w="108" w:type="dxa"/>
          </w:tblCellMar>
        </w:tblPrEx>
        <w:trPr>
          <w:trHeight w:val="285" w:hRule="atLeast"/>
          <w:jc w:val="right"/>
        </w:trPr>
        <w:tc>
          <w:tcPr>
            <w:tcW w:w="583" w:type="dxa"/>
            <w:vMerge w:val="restart"/>
            <w:tcBorders>
              <w:top w:val="nil"/>
              <w:left w:val="double" w:color="auto" w:sz="6"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各项费用</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厨房冷水</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已截至  </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hint="eastAsia" w:ascii="微软雅黑" w:hAnsi="微软雅黑" w:eastAsia="微软雅黑" w:cs="宋体"/>
                <w:kern w:val="0"/>
                <w:sz w:val="16"/>
                <w:szCs w:val="20"/>
                <w:u w:val="single"/>
              </w:rPr>
              <w:t xml:space="preserve">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卫生间冷水</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已截至</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ascii="微软雅黑" w:hAnsi="微软雅黑" w:eastAsia="微软雅黑" w:cs="宋体"/>
                <w:kern w:val="0"/>
                <w:sz w:val="16"/>
                <w:szCs w:val="16"/>
                <w:u w:val="single"/>
              </w:rPr>
              <w:t xml:space="preserve">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中水</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已截至</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ascii="微软雅黑" w:hAnsi="微软雅黑" w:eastAsia="微软雅黑" w:cs="宋体"/>
                <w:kern w:val="0"/>
                <w:sz w:val="16"/>
                <w:szCs w:val="16"/>
                <w:u w:val="single"/>
              </w:rPr>
              <w:t xml:space="preserve">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热水</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已截至</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ascii="微软雅黑" w:hAnsi="微软雅黑" w:eastAsia="微软雅黑" w:cs="宋体"/>
                <w:kern w:val="0"/>
                <w:sz w:val="16"/>
                <w:szCs w:val="16"/>
                <w:u w:val="single"/>
              </w:rPr>
              <w:t xml:space="preserve">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已截至</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ascii="微软雅黑" w:hAnsi="微软雅黑" w:eastAsia="微软雅黑" w:cs="宋体"/>
                <w:kern w:val="0"/>
                <w:sz w:val="16"/>
                <w:szCs w:val="16"/>
                <w:u w:val="single"/>
              </w:rPr>
              <w:t xml:space="preserve">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煤</w:t>
            </w:r>
            <w:r>
              <w:rPr>
                <w:rFonts w:ascii="微软雅黑" w:hAnsi="微软雅黑" w:eastAsia="微软雅黑" w:cs="宋体"/>
                <w:kern w:val="0"/>
                <w:sz w:val="16"/>
                <w:szCs w:val="20"/>
              </w:rPr>
              <w:t>/燃气</w:t>
            </w:r>
          </w:p>
        </w:tc>
        <w:tc>
          <w:tcPr>
            <w:tcW w:w="3685" w:type="dxa"/>
            <w:gridSpan w:val="4"/>
            <w:tcBorders>
              <w:top w:val="single" w:color="auto" w:sz="4" w:space="0"/>
              <w:left w:val="nil"/>
              <w:bottom w:val="single" w:color="auto" w:sz="4" w:space="0"/>
              <w:right w:val="single" w:color="000000"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现底数</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已截至</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□已交；□未交</w:t>
            </w:r>
            <w:r>
              <w:rPr>
                <w:rFonts w:ascii="微软雅黑" w:hAnsi="微软雅黑" w:eastAsia="微软雅黑" w:cs="宋体"/>
                <w:kern w:val="0"/>
                <w:sz w:val="16"/>
                <w:szCs w:val="20"/>
              </w:rPr>
              <w:t>,现余数</w:t>
            </w:r>
            <w:r>
              <w:rPr>
                <w:rFonts w:ascii="微软雅黑" w:hAnsi="微软雅黑" w:eastAsia="微软雅黑" w:cs="宋体"/>
                <w:kern w:val="0"/>
                <w:sz w:val="16"/>
                <w:szCs w:val="16"/>
                <w:u w:val="single"/>
              </w:rPr>
              <w:t xml:space="preserve">       </w:t>
            </w:r>
          </w:p>
        </w:tc>
      </w:tr>
      <w:tr>
        <w:tblPrEx>
          <w:tblCellMar>
            <w:top w:w="0" w:type="dxa"/>
            <w:left w:w="108" w:type="dxa"/>
            <w:bottom w:w="0" w:type="dxa"/>
            <w:right w:w="108" w:type="dxa"/>
          </w:tblCellMar>
        </w:tblPrEx>
        <w:trPr>
          <w:trHeight w:val="360"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价格</w:t>
            </w:r>
          </w:p>
        </w:tc>
        <w:tc>
          <w:tcPr>
            <w:tcW w:w="1798" w:type="dxa"/>
            <w:gridSpan w:val="3"/>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已截至时间</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卫生费</w:t>
            </w:r>
          </w:p>
        </w:tc>
        <w:tc>
          <w:tcPr>
            <w:tcW w:w="1887" w:type="dxa"/>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元</w:t>
            </w:r>
            <w:r>
              <w:rPr>
                <w:rFonts w:ascii="微软雅黑" w:hAnsi="微软雅黑" w:eastAsia="微软雅黑" w:cs="宋体"/>
                <w:kern w:val="0"/>
                <w:sz w:val="16"/>
                <w:szCs w:val="20"/>
              </w:rPr>
              <w:t>/月</w:t>
            </w:r>
          </w:p>
        </w:tc>
        <w:tc>
          <w:tcPr>
            <w:tcW w:w="1798" w:type="dxa"/>
            <w:gridSpan w:val="3"/>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年</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月</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日</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公用电费</w:t>
            </w:r>
          </w:p>
        </w:tc>
        <w:tc>
          <w:tcPr>
            <w:tcW w:w="1887" w:type="dxa"/>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元</w:t>
            </w:r>
            <w:r>
              <w:rPr>
                <w:rFonts w:ascii="微软雅黑" w:hAnsi="微软雅黑" w:eastAsia="微软雅黑" w:cs="宋体"/>
                <w:kern w:val="0"/>
                <w:sz w:val="16"/>
                <w:szCs w:val="20"/>
              </w:rPr>
              <w:t>/月</w:t>
            </w:r>
          </w:p>
        </w:tc>
        <w:tc>
          <w:tcPr>
            <w:tcW w:w="1798" w:type="dxa"/>
            <w:gridSpan w:val="3"/>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年</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月</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日</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上网费</w:t>
            </w:r>
          </w:p>
        </w:tc>
        <w:tc>
          <w:tcPr>
            <w:tcW w:w="1887" w:type="dxa"/>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元</w:t>
            </w:r>
            <w:r>
              <w:rPr>
                <w:rFonts w:ascii="微软雅黑" w:hAnsi="微软雅黑" w:eastAsia="微软雅黑" w:cs="宋体"/>
                <w:kern w:val="0"/>
                <w:sz w:val="16"/>
                <w:szCs w:val="20"/>
              </w:rPr>
              <w:t>/月</w:t>
            </w:r>
          </w:p>
        </w:tc>
        <w:tc>
          <w:tcPr>
            <w:tcW w:w="1798" w:type="dxa"/>
            <w:gridSpan w:val="3"/>
            <w:tcBorders>
              <w:top w:val="single" w:color="auto" w:sz="4" w:space="0"/>
              <w:left w:val="nil"/>
              <w:bottom w:val="single" w:color="auto" w:sz="4" w:space="0"/>
              <w:right w:val="single" w:color="auto" w:sz="4" w:space="0"/>
            </w:tcBorders>
            <w:vAlign w:val="center"/>
          </w:tcPr>
          <w:p>
            <w:pPr>
              <w:widowControl/>
              <w:jc w:val="right"/>
              <w:rPr>
                <w:rFonts w:ascii="微软雅黑" w:hAnsi="微软雅黑" w:eastAsia="微软雅黑" w:cs="宋体"/>
                <w:kern w:val="0"/>
                <w:sz w:val="16"/>
                <w:szCs w:val="20"/>
              </w:rPr>
            </w:pPr>
            <w:r>
              <w:rPr>
                <w:rFonts w:hint="eastAsia" w:ascii="微软雅黑" w:hAnsi="微软雅黑" w:eastAsia="微软雅黑" w:cs="宋体"/>
                <w:kern w:val="0"/>
                <w:sz w:val="16"/>
                <w:szCs w:val="20"/>
              </w:rPr>
              <w:t>年</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月</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日</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375" w:hRule="atLeast"/>
          <w:jc w:val="right"/>
        </w:trPr>
        <w:tc>
          <w:tcPr>
            <w:tcW w:w="583" w:type="dxa"/>
            <w:tcBorders>
              <w:top w:val="nil"/>
              <w:left w:val="double" w:color="auto" w:sz="6" w:space="0"/>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分类</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品牌</w:t>
            </w:r>
            <w:r>
              <w:rPr>
                <w:rFonts w:ascii="微软雅黑" w:hAnsi="微软雅黑" w:eastAsia="微软雅黑" w:cs="宋体"/>
                <w:b/>
                <w:bCs/>
                <w:kern w:val="0"/>
                <w:sz w:val="16"/>
                <w:szCs w:val="20"/>
              </w:rPr>
              <w:t>/质地</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数量</w:t>
            </w:r>
          </w:p>
        </w:tc>
        <w:tc>
          <w:tcPr>
            <w:tcW w:w="82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型号</w:t>
            </w:r>
          </w:p>
        </w:tc>
        <w:tc>
          <w:tcPr>
            <w:tcW w:w="2154" w:type="dxa"/>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物品状况</w:t>
            </w:r>
          </w:p>
        </w:tc>
      </w:tr>
      <w:tr>
        <w:tblPrEx>
          <w:tblCellMar>
            <w:top w:w="0" w:type="dxa"/>
            <w:left w:w="108" w:type="dxa"/>
            <w:bottom w:w="0" w:type="dxa"/>
            <w:right w:w="108" w:type="dxa"/>
          </w:tblCellMar>
        </w:tblPrEx>
        <w:trPr>
          <w:trHeight w:val="285" w:hRule="atLeast"/>
          <w:jc w:val="right"/>
        </w:trPr>
        <w:tc>
          <w:tcPr>
            <w:tcW w:w="583" w:type="dxa"/>
            <w:vMerge w:val="restart"/>
            <w:tcBorders>
              <w:top w:val="nil"/>
              <w:left w:val="double" w:color="auto" w:sz="6" w:space="0"/>
              <w:bottom w:val="single" w:color="auto" w:sz="4"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家用电器</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电视机</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数字机顶盒</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空调</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冰箱</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1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微波炉</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燃气灶</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1电</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抽油烟机</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洗衣机</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热水器</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restart"/>
            <w:tcBorders>
              <w:top w:val="nil"/>
              <w:left w:val="double" w:color="auto" w:sz="6" w:space="0"/>
              <w:bottom w:val="single" w:color="000000" w:sz="4"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家具</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床</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床头柜</w:t>
            </w:r>
          </w:p>
        </w:tc>
        <w:tc>
          <w:tcPr>
            <w:tcW w:w="1887" w:type="dxa"/>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梳妆台</w:t>
            </w:r>
          </w:p>
        </w:tc>
        <w:tc>
          <w:tcPr>
            <w:tcW w:w="1887" w:type="dxa"/>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书桌</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衣柜</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电脑桌</w:t>
            </w:r>
          </w:p>
        </w:tc>
        <w:tc>
          <w:tcPr>
            <w:tcW w:w="1887" w:type="dxa"/>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沙发</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茶几</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餐桌</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餐椅</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ascii="微软雅黑" w:hAnsi="微软雅黑" w:eastAsia="微软雅黑" w:cs="宋体"/>
                <w:kern w:val="0"/>
                <w:sz w:val="16"/>
                <w:szCs w:val="20"/>
              </w:rPr>
              <w:t>4</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鞋柜</w:t>
            </w:r>
          </w:p>
        </w:tc>
        <w:tc>
          <w:tcPr>
            <w:tcW w:w="1887" w:type="dxa"/>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restart"/>
            <w:tcBorders>
              <w:top w:val="single" w:color="auto" w:sz="4" w:space="0"/>
              <w:left w:val="double" w:color="auto" w:sz="6" w:space="0"/>
              <w:bottom w:val="single" w:color="auto" w:sz="4"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其它设施及装修</w:t>
            </w:r>
          </w:p>
        </w:tc>
        <w:tc>
          <w:tcPr>
            <w:tcW w:w="125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坐便</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地漏</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水龙头</w:t>
            </w:r>
          </w:p>
        </w:tc>
        <w:tc>
          <w:tcPr>
            <w:tcW w:w="18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1</w:t>
            </w:r>
          </w:p>
        </w:tc>
        <w:tc>
          <w:tcPr>
            <w:tcW w:w="131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防盗门</w:t>
            </w:r>
          </w:p>
        </w:tc>
        <w:tc>
          <w:tcPr>
            <w:tcW w:w="1887"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1312" w:type="dxa"/>
            <w:gridSpan w:val="2"/>
            <w:tcBorders>
              <w:top w:val="single" w:color="auto" w:sz="4" w:space="0"/>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客厅地板</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□地砖</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□木地板</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□水泥地</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卧室地板</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□地砖</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□木地板</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□水泥地</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厨卫</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□瓷砖</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□未贴砖</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□马赛克</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窗户</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□木窗</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□铝合金</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□塑</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钢</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阳台</w:t>
            </w:r>
          </w:p>
        </w:tc>
        <w:tc>
          <w:tcPr>
            <w:tcW w:w="3685" w:type="dxa"/>
            <w:gridSpan w:val="4"/>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□未封</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□铝合金</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□塑</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钢</w:t>
            </w:r>
          </w:p>
        </w:tc>
        <w:tc>
          <w:tcPr>
            <w:tcW w:w="2490" w:type="dxa"/>
            <w:gridSpan w:val="2"/>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restart"/>
            <w:tcBorders>
              <w:top w:val="nil"/>
              <w:left w:val="double" w:color="auto" w:sz="6"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保修单</w:t>
            </w:r>
          </w:p>
        </w:tc>
        <w:tc>
          <w:tcPr>
            <w:tcW w:w="6175" w:type="dxa"/>
            <w:gridSpan w:val="6"/>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保修单</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张，保修电器包括：</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遥控器</w:t>
            </w:r>
          </w:p>
        </w:tc>
        <w:tc>
          <w:tcPr>
            <w:tcW w:w="6175" w:type="dxa"/>
            <w:gridSpan w:val="6"/>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□电视</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个，□空调</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个，□机顶盒</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个，备注：</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门禁卡</w:t>
            </w:r>
          </w:p>
        </w:tc>
        <w:tc>
          <w:tcPr>
            <w:tcW w:w="6175" w:type="dxa"/>
            <w:gridSpan w:val="6"/>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张，备注：</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钥匙</w:t>
            </w:r>
          </w:p>
        </w:tc>
        <w:tc>
          <w:tcPr>
            <w:tcW w:w="6175" w:type="dxa"/>
            <w:gridSpan w:val="6"/>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防盗门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把，其他</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把，备注：</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智能锁</w:t>
            </w:r>
          </w:p>
        </w:tc>
        <w:tc>
          <w:tcPr>
            <w:tcW w:w="6175" w:type="dxa"/>
            <w:gridSpan w:val="6"/>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kern w:val="0"/>
                <w:sz w:val="16"/>
                <w:szCs w:val="20"/>
              </w:rPr>
            </w:pPr>
            <w:r>
              <w:rPr>
                <w:rFonts w:hint="eastAsia" w:ascii="微软雅黑" w:hAnsi="微软雅黑" w:eastAsia="微软雅黑" w:cs="宋体"/>
                <w:kern w:val="0"/>
                <w:sz w:val="16"/>
                <w:szCs w:val="20"/>
              </w:rPr>
              <w:t>大门</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个，房屋</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u w:val="single"/>
              </w:rPr>
              <w:t xml:space="preserve"> </w:t>
            </w:r>
            <w:r>
              <w:rPr>
                <w:rFonts w:ascii="微软雅黑" w:hAnsi="微软雅黑" w:eastAsia="微软雅黑" w:cs="宋体"/>
                <w:kern w:val="0"/>
                <w:sz w:val="16"/>
                <w:szCs w:val="20"/>
                <w:u w:val="single"/>
              </w:rPr>
              <w:t xml:space="preserve"> </w:t>
            </w:r>
            <w:r>
              <w:rPr>
                <w:rFonts w:hint="eastAsia" w:ascii="微软雅黑" w:hAnsi="微软雅黑" w:eastAsia="微软雅黑" w:cs="宋体"/>
                <w:kern w:val="0"/>
                <w:sz w:val="16"/>
                <w:szCs w:val="20"/>
              </w:rPr>
              <w:t>个，备注：</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水卡</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电卡</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　</w:t>
            </w: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燃气卡</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○未交付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○已交付</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张</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路由器</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     个</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285" w:hRule="atLeast"/>
          <w:jc w:val="right"/>
        </w:trPr>
        <w:tc>
          <w:tcPr>
            <w:tcW w:w="583" w:type="dxa"/>
            <w:vMerge w:val="continue"/>
            <w:tcBorders>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光猫</w:t>
            </w:r>
          </w:p>
        </w:tc>
        <w:tc>
          <w:tcPr>
            <w:tcW w:w="3685" w:type="dxa"/>
            <w:gridSpan w:val="4"/>
            <w:tcBorders>
              <w:top w:val="single" w:color="auto" w:sz="4" w:space="0"/>
              <w:left w:val="nil"/>
              <w:bottom w:val="single" w:color="auto" w:sz="4" w:space="0"/>
              <w:right w:val="single" w:color="000000" w:sz="4" w:space="0"/>
            </w:tcBorders>
            <w:vAlign w:val="center"/>
          </w:tcPr>
          <w:p>
            <w:pPr>
              <w:widowControl/>
              <w:jc w:val="center"/>
              <w:rPr>
                <w:rFonts w:ascii="微软雅黑" w:hAnsi="微软雅黑" w:eastAsia="微软雅黑" w:cs="宋体"/>
                <w:kern w:val="0"/>
                <w:sz w:val="16"/>
                <w:szCs w:val="20"/>
              </w:rPr>
            </w:pPr>
            <w:r>
              <w:rPr>
                <w:rFonts w:hint="eastAsia" w:ascii="微软雅黑" w:hAnsi="微软雅黑" w:eastAsia="微软雅黑" w:cs="宋体"/>
                <w:kern w:val="0"/>
                <w:sz w:val="16"/>
                <w:szCs w:val="20"/>
              </w:rPr>
              <w:t>□无</w:t>
            </w:r>
            <w:r>
              <w:rPr>
                <w:rFonts w:ascii="微软雅黑" w:hAnsi="微软雅黑" w:eastAsia="微软雅黑" w:cs="宋体"/>
                <w:kern w:val="0"/>
                <w:sz w:val="16"/>
                <w:szCs w:val="20"/>
              </w:rPr>
              <w:t xml:space="preserve">  </w:t>
            </w:r>
            <w:r>
              <w:rPr>
                <w:rFonts w:hint="eastAsia" w:ascii="微软雅黑" w:hAnsi="微软雅黑" w:eastAsia="微软雅黑" w:cs="宋体"/>
                <w:kern w:val="0"/>
                <w:sz w:val="16"/>
                <w:szCs w:val="20"/>
              </w:rPr>
              <w:t>□有     个</w:t>
            </w:r>
          </w:p>
        </w:tc>
        <w:tc>
          <w:tcPr>
            <w:tcW w:w="2490" w:type="dxa"/>
            <w:gridSpan w:val="2"/>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kern w:val="0"/>
                <w:sz w:val="16"/>
                <w:szCs w:val="20"/>
              </w:rPr>
            </w:pPr>
          </w:p>
        </w:tc>
      </w:tr>
      <w:tr>
        <w:tblPrEx>
          <w:tblCellMar>
            <w:top w:w="0" w:type="dxa"/>
            <w:left w:w="108" w:type="dxa"/>
            <w:bottom w:w="0" w:type="dxa"/>
            <w:right w:w="108" w:type="dxa"/>
          </w:tblCellMar>
        </w:tblPrEx>
        <w:trPr>
          <w:trHeight w:val="510" w:hRule="atLeast"/>
          <w:jc w:val="right"/>
        </w:trPr>
        <w:tc>
          <w:tcPr>
            <w:tcW w:w="583" w:type="dxa"/>
            <w:vMerge w:val="restart"/>
            <w:tcBorders>
              <w:top w:val="nil"/>
              <w:left w:val="double" w:color="auto" w:sz="6" w:space="0"/>
              <w:bottom w:val="single" w:color="000000" w:sz="4" w:space="0"/>
              <w:right w:val="single" w:color="auto" w:sz="4" w:space="0"/>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其它</w:t>
            </w: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名称</w:t>
            </w:r>
          </w:p>
        </w:tc>
        <w:tc>
          <w:tcPr>
            <w:tcW w:w="1918"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数量</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品牌</w:t>
            </w:r>
            <w:r>
              <w:rPr>
                <w:rFonts w:ascii="微软雅黑" w:hAnsi="微软雅黑" w:eastAsia="微软雅黑" w:cs="宋体"/>
                <w:b/>
                <w:bCs/>
                <w:kern w:val="0"/>
                <w:sz w:val="16"/>
                <w:szCs w:val="20"/>
              </w:rPr>
              <w:t>/质地</w:t>
            </w:r>
          </w:p>
        </w:tc>
        <w:tc>
          <w:tcPr>
            <w:tcW w:w="822" w:type="dxa"/>
            <w:gridSpan w:val="2"/>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型号</w:t>
            </w:r>
          </w:p>
        </w:tc>
        <w:tc>
          <w:tcPr>
            <w:tcW w:w="2154" w:type="dxa"/>
            <w:tcBorders>
              <w:top w:val="single" w:color="auto" w:sz="4" w:space="0"/>
              <w:left w:val="nil"/>
              <w:bottom w:val="single" w:color="auto" w:sz="4" w:space="0"/>
              <w:right w:val="double" w:color="000000" w:sz="6"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物品状况</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285" w:hRule="atLeast"/>
          <w:jc w:val="right"/>
        </w:trPr>
        <w:tc>
          <w:tcPr>
            <w:tcW w:w="583" w:type="dxa"/>
            <w:vMerge w:val="continue"/>
            <w:tcBorders>
              <w:top w:val="nil"/>
              <w:left w:val="double" w:color="auto" w:sz="6" w:space="0"/>
              <w:bottom w:val="single" w:color="000000" w:sz="4" w:space="0"/>
              <w:right w:val="single" w:color="auto" w:sz="4" w:space="0"/>
            </w:tcBorders>
            <w:vAlign w:val="center"/>
          </w:tcPr>
          <w:p>
            <w:pPr>
              <w:widowControl/>
              <w:jc w:val="left"/>
              <w:rPr>
                <w:rFonts w:ascii="微软雅黑" w:hAnsi="微软雅黑" w:eastAsia="微软雅黑" w:cs="宋体"/>
                <w:b/>
                <w:bCs/>
                <w:kern w:val="0"/>
                <w:sz w:val="16"/>
                <w:szCs w:val="20"/>
              </w:rPr>
            </w:pPr>
          </w:p>
        </w:tc>
        <w:tc>
          <w:tcPr>
            <w:tcW w:w="1257"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918"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1281" w:type="dxa"/>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822" w:type="dxa"/>
            <w:gridSpan w:val="2"/>
            <w:tcBorders>
              <w:top w:val="nil"/>
              <w:left w:val="nil"/>
              <w:bottom w:val="single" w:color="auto" w:sz="4" w:space="0"/>
              <w:right w:val="single" w:color="auto" w:sz="4"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　</w:t>
            </w:r>
          </w:p>
        </w:tc>
        <w:tc>
          <w:tcPr>
            <w:tcW w:w="2154" w:type="dxa"/>
            <w:tcBorders>
              <w:top w:val="single" w:color="auto" w:sz="4" w:space="0"/>
              <w:left w:val="nil"/>
              <w:bottom w:val="single" w:color="auto" w:sz="4"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备注：</w:t>
            </w:r>
          </w:p>
        </w:tc>
      </w:tr>
      <w:tr>
        <w:tblPrEx>
          <w:tblCellMar>
            <w:top w:w="0" w:type="dxa"/>
            <w:left w:w="108" w:type="dxa"/>
            <w:bottom w:w="0" w:type="dxa"/>
            <w:right w:w="108" w:type="dxa"/>
          </w:tblCellMar>
        </w:tblPrEx>
        <w:trPr>
          <w:trHeight w:val="1215" w:hRule="atLeast"/>
          <w:jc w:val="right"/>
        </w:trPr>
        <w:tc>
          <w:tcPr>
            <w:tcW w:w="583" w:type="dxa"/>
            <w:tcBorders>
              <w:top w:val="nil"/>
              <w:left w:val="double" w:color="auto" w:sz="6" w:space="0"/>
              <w:bottom w:val="single" w:color="auto" w:sz="4" w:space="0"/>
              <w:right w:val="nil"/>
            </w:tcBorders>
            <w:textDirection w:val="tbRlV"/>
            <w:vAlign w:val="center"/>
          </w:tcPr>
          <w:p>
            <w:pPr>
              <w:widowControl/>
              <w:jc w:val="center"/>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报修电话</w:t>
            </w:r>
          </w:p>
        </w:tc>
        <w:tc>
          <w:tcPr>
            <w:tcW w:w="7432" w:type="dxa"/>
            <w:gridSpan w:val="7"/>
            <w:tcBorders>
              <w:top w:val="single" w:color="auto" w:sz="4" w:space="0"/>
              <w:left w:val="single" w:color="auto" w:sz="4" w:space="0"/>
              <w:bottom w:val="nil"/>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电器报修电话：</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物业电话：</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 xml:space="preserve">    自来水报修电话：燃气报修电话：</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电业部门报修电话：</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 xml:space="preserve">   </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网络报修电话：</w:t>
            </w:r>
          </w:p>
        </w:tc>
      </w:tr>
      <w:tr>
        <w:tblPrEx>
          <w:tblCellMar>
            <w:top w:w="0" w:type="dxa"/>
            <w:left w:w="108" w:type="dxa"/>
            <w:bottom w:w="0" w:type="dxa"/>
            <w:right w:w="108" w:type="dxa"/>
          </w:tblCellMar>
        </w:tblPrEx>
        <w:trPr>
          <w:trHeight w:val="510" w:hRule="atLeast"/>
          <w:jc w:val="right"/>
        </w:trPr>
        <w:tc>
          <w:tcPr>
            <w:tcW w:w="8015" w:type="dxa"/>
            <w:gridSpan w:val="8"/>
            <w:tcBorders>
              <w:top w:val="double" w:color="auto" w:sz="6" w:space="0"/>
              <w:left w:val="double" w:color="auto" w:sz="6" w:space="0"/>
              <w:bottom w:val="nil"/>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出租方签字：</w:t>
            </w:r>
            <w:r>
              <w:rPr>
                <w:rFonts w:ascii="微软雅黑" w:hAnsi="微软雅黑" w:eastAsia="微软雅黑" w:cs="宋体"/>
                <w:b/>
                <w:bCs/>
                <w:kern w:val="0"/>
                <w:sz w:val="16"/>
                <w:szCs w:val="20"/>
              </w:rPr>
              <w:t xml:space="preserve">                                         承租方签字：                         </w:t>
            </w:r>
          </w:p>
        </w:tc>
      </w:tr>
      <w:tr>
        <w:tblPrEx>
          <w:tblCellMar>
            <w:top w:w="0" w:type="dxa"/>
            <w:left w:w="108" w:type="dxa"/>
            <w:bottom w:w="0" w:type="dxa"/>
            <w:right w:w="108" w:type="dxa"/>
          </w:tblCellMar>
        </w:tblPrEx>
        <w:trPr>
          <w:trHeight w:val="510" w:hRule="atLeast"/>
          <w:jc w:val="right"/>
        </w:trPr>
        <w:tc>
          <w:tcPr>
            <w:tcW w:w="8015" w:type="dxa"/>
            <w:gridSpan w:val="8"/>
            <w:tcBorders>
              <w:top w:val="nil"/>
              <w:left w:val="double" w:color="auto" w:sz="6" w:space="0"/>
              <w:bottom w:val="nil"/>
              <w:right w:val="double" w:color="000000" w:sz="6" w:space="0"/>
            </w:tcBorders>
            <w:vAlign w:val="center"/>
          </w:tcPr>
          <w:p>
            <w:pPr>
              <w:widowControl/>
              <w:jc w:val="left"/>
              <w:rPr>
                <w:rFonts w:ascii="微软雅黑" w:hAnsi="微软雅黑" w:eastAsia="微软雅黑" w:cs="宋体"/>
                <w:b/>
                <w:bCs/>
                <w:kern w:val="0"/>
                <w:sz w:val="16"/>
                <w:szCs w:val="20"/>
              </w:rPr>
            </w:pPr>
          </w:p>
        </w:tc>
      </w:tr>
      <w:tr>
        <w:tblPrEx>
          <w:tblCellMar>
            <w:top w:w="0" w:type="dxa"/>
            <w:left w:w="108" w:type="dxa"/>
            <w:bottom w:w="0" w:type="dxa"/>
            <w:right w:w="108" w:type="dxa"/>
          </w:tblCellMar>
        </w:tblPrEx>
        <w:trPr>
          <w:trHeight w:val="510" w:hRule="atLeast"/>
          <w:jc w:val="right"/>
        </w:trPr>
        <w:tc>
          <w:tcPr>
            <w:tcW w:w="8015" w:type="dxa"/>
            <w:gridSpan w:val="8"/>
            <w:tcBorders>
              <w:top w:val="nil"/>
              <w:left w:val="double" w:color="auto" w:sz="6" w:space="0"/>
              <w:bottom w:val="double" w:color="auto" w:sz="6" w:space="0"/>
              <w:right w:val="double" w:color="000000" w:sz="6" w:space="0"/>
            </w:tcBorders>
            <w:vAlign w:val="center"/>
          </w:tcPr>
          <w:p>
            <w:pPr>
              <w:widowControl/>
              <w:jc w:val="left"/>
              <w:rPr>
                <w:rFonts w:ascii="微软雅黑" w:hAnsi="微软雅黑" w:eastAsia="微软雅黑" w:cs="宋体"/>
                <w:b/>
                <w:bCs/>
                <w:kern w:val="0"/>
                <w:sz w:val="16"/>
                <w:szCs w:val="20"/>
              </w:rPr>
            </w:pPr>
            <w:r>
              <w:rPr>
                <w:rFonts w:hint="eastAsia" w:ascii="微软雅黑" w:hAnsi="微软雅黑" w:eastAsia="微软雅黑" w:cs="宋体"/>
                <w:b/>
                <w:bCs/>
                <w:kern w:val="0"/>
                <w:sz w:val="16"/>
                <w:szCs w:val="20"/>
              </w:rPr>
              <w:t>交验日：</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年</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月</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日</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交验日：</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年</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月</w:t>
            </w:r>
            <w:r>
              <w:rPr>
                <w:rFonts w:ascii="微软雅黑" w:hAnsi="微软雅黑" w:eastAsia="微软雅黑" w:cs="宋体"/>
                <w:b/>
                <w:bCs/>
                <w:kern w:val="0"/>
                <w:sz w:val="16"/>
                <w:szCs w:val="20"/>
              </w:rPr>
              <w:t xml:space="preserve">   </w:t>
            </w:r>
            <w:r>
              <w:rPr>
                <w:rFonts w:hint="eastAsia" w:ascii="微软雅黑" w:hAnsi="微软雅黑" w:eastAsia="微软雅黑" w:cs="宋体"/>
                <w:b/>
                <w:bCs/>
                <w:kern w:val="0"/>
                <w:sz w:val="16"/>
                <w:szCs w:val="20"/>
              </w:rPr>
              <w:t>日</w:t>
            </w:r>
          </w:p>
        </w:tc>
      </w:tr>
    </w:tbl>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32"/>
          <w:szCs w:val="20"/>
        </w:rPr>
      </w:pPr>
      <w:r>
        <w:rPr>
          <w:rFonts w:hint="eastAsia" w:ascii="黑体" w:hAnsi="黑体" w:eastAsia="黑体" w:cs="Times New Roman"/>
          <w:sz w:val="32"/>
          <w:szCs w:val="20"/>
        </w:rPr>
        <w:t xml:space="preserve">  </w:t>
      </w: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32"/>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r>
        <w:rPr>
          <w:rFonts w:hint="eastAsia" w:ascii="黑体" w:hAnsi="黑体" w:eastAsia="黑体" w:cs="Times New Roman"/>
          <w:sz w:val="24"/>
          <w:szCs w:val="20"/>
        </w:rPr>
        <w:t xml:space="preserve"> 附件</w:t>
      </w:r>
      <w:r>
        <w:rPr>
          <w:rFonts w:hint="eastAsia" w:ascii="黑体" w:hAnsi="黑体" w:eastAsia="黑体" w:cs="Times New Roman"/>
          <w:sz w:val="24"/>
          <w:szCs w:val="20"/>
          <w:lang w:val="en-US" w:eastAsia="zh-CN"/>
        </w:rPr>
        <w:t>三</w:t>
      </w:r>
      <w:r>
        <w:rPr>
          <w:rFonts w:hint="eastAsia" w:ascii="黑体" w:hAnsi="黑体" w:eastAsia="黑体" w:cs="Times New Roman"/>
          <w:sz w:val="24"/>
          <w:szCs w:val="20"/>
        </w:rPr>
        <w:t xml:space="preserve">  房屋交还确认书</w:t>
      </w:r>
    </w:p>
    <w:p>
      <w:pPr>
        <w:adjustRightInd w:val="0"/>
        <w:snapToGrid w:val="0"/>
        <w:spacing w:line="360" w:lineRule="auto"/>
        <w:rPr>
          <w:rFonts w:ascii="Times New Roman" w:hAnsi="宋体" w:eastAsia="宋体" w:cs="Times New Roman"/>
          <w:sz w:val="24"/>
          <w:szCs w:val="20"/>
          <w:u w:val="single"/>
        </w:rPr>
      </w:pPr>
      <w:r>
        <w:rPr>
          <w:rFonts w:hint="eastAsia" w:ascii="Times New Roman" w:hAnsi="宋体" w:eastAsia="宋体" w:cs="Times New Roman"/>
          <w:sz w:val="24"/>
          <w:szCs w:val="20"/>
        </w:rPr>
        <w:t xml:space="preserve">租赁双方已对房屋和附属物品、设施设备及其使用情况进行了验收，并办理了退房手续。有关费用的承担和房屋及其附属物品、设施设备的返还 □无纠纷 </w:t>
      </w:r>
    </w:p>
    <w:p>
      <w:pPr>
        <w:adjustRightInd w:val="0"/>
        <w:snapToGrid w:val="0"/>
        <w:spacing w:line="360" w:lineRule="auto"/>
        <w:rPr>
          <w:rFonts w:hint="eastAsia" w:ascii="Times New Roman" w:hAnsi="宋体" w:eastAsia="宋体" w:cs="Times New Roman"/>
          <w:sz w:val="24"/>
          <w:szCs w:val="20"/>
        </w:rPr>
      </w:pPr>
    </w:p>
    <w:p>
      <w:pPr>
        <w:adjustRightInd w:val="0"/>
        <w:snapToGrid w:val="0"/>
        <w:spacing w:line="360" w:lineRule="auto"/>
        <w:rPr>
          <w:rFonts w:hint="eastAsia" w:ascii="Times New Roman" w:hAnsi="宋体" w:eastAsia="宋体" w:cs="Times New Roman"/>
          <w:sz w:val="24"/>
          <w:szCs w:val="20"/>
        </w:rPr>
      </w:pPr>
    </w:p>
    <w:p>
      <w:pPr>
        <w:adjustRightInd w:val="0"/>
        <w:snapToGrid w:val="0"/>
        <w:spacing w:line="360" w:lineRule="auto"/>
        <w:rPr>
          <w:rFonts w:hint="eastAsia" w:ascii="Times New Roman" w:hAnsi="宋体" w:eastAsia="宋体" w:cs="Times New Roman"/>
          <w:sz w:val="24"/>
          <w:szCs w:val="20"/>
        </w:rPr>
      </w:pPr>
    </w:p>
    <w:p>
      <w:pPr>
        <w:adjustRightInd w:val="0"/>
        <w:snapToGrid w:val="0"/>
        <w:spacing w:line="360" w:lineRule="auto"/>
        <w:rPr>
          <w:rFonts w:ascii="Times New Roman" w:hAnsi="宋体" w:eastAsia="宋体" w:cs="Times New Roman"/>
          <w:sz w:val="24"/>
          <w:szCs w:val="20"/>
        </w:rPr>
      </w:pPr>
      <w:r>
        <w:rPr>
          <w:rFonts w:hint="eastAsia" w:ascii="Times New Roman" w:hAnsi="宋体" w:eastAsia="宋体" w:cs="Times New Roman"/>
          <w:sz w:val="24"/>
          <w:szCs w:val="20"/>
        </w:rPr>
        <w:t>出租人（签章）:       曾德祺﻿                承租人（签章）：</w:t>
      </w:r>
    </w:p>
    <w:p>
      <w:pPr>
        <w:adjustRightInd w:val="0"/>
        <w:snapToGrid w:val="0"/>
        <w:spacing w:line="360" w:lineRule="auto"/>
        <w:rPr>
          <w:rFonts w:hint="eastAsia" w:ascii="Times New Roman" w:hAnsi="宋体" w:eastAsia="宋体" w:cs="Times New Roman"/>
          <w:sz w:val="24"/>
          <w:szCs w:val="20"/>
        </w:rPr>
      </w:pPr>
    </w:p>
    <w:p>
      <w:pPr>
        <w:adjustRightInd w:val="0"/>
        <w:snapToGrid w:val="0"/>
        <w:spacing w:line="360" w:lineRule="auto"/>
        <w:rPr>
          <w:rFonts w:hint="eastAsia" w:ascii="Times New Roman" w:hAnsi="宋体" w:eastAsia="宋体" w:cs="Times New Roman"/>
          <w:sz w:val="24"/>
          <w:szCs w:val="20"/>
        </w:rPr>
      </w:pPr>
    </w:p>
    <w:p>
      <w:pPr>
        <w:adjustRightInd w:val="0"/>
        <w:snapToGrid w:val="0"/>
        <w:spacing w:line="360" w:lineRule="auto"/>
        <w:rPr>
          <w:rFonts w:ascii="Times New Roman" w:hAnsi="宋体" w:eastAsia="宋体" w:cs="Times New Roman"/>
          <w:sz w:val="24"/>
          <w:szCs w:val="20"/>
        </w:rPr>
      </w:pPr>
      <w:r>
        <w:rPr>
          <w:rFonts w:hint="eastAsia" w:ascii="Times New Roman" w:hAnsi="宋体" w:eastAsia="宋体" w:cs="Times New Roman"/>
          <w:sz w:val="24"/>
          <w:szCs w:val="20"/>
        </w:rPr>
        <w:t xml:space="preserve">退房日期：   </w:t>
      </w:r>
      <w:r>
        <w:rPr>
          <w:rFonts w:hint="eastAsia" w:ascii="Times New Roman" w:hAnsi="宋体" w:eastAsia="宋体" w:cs="Times New Roman"/>
          <w:sz w:val="24"/>
          <w:szCs w:val="20"/>
          <w:u w:val="single"/>
        </w:rPr>
        <w:t xml:space="preserve">  2022       </w:t>
      </w:r>
      <w:r>
        <w:rPr>
          <w:rFonts w:hint="eastAsia" w:ascii="Times New Roman" w:hAnsi="宋体" w:eastAsia="宋体" w:cs="Times New Roman"/>
          <w:sz w:val="24"/>
          <w:szCs w:val="20"/>
        </w:rPr>
        <w:t xml:space="preserve"> 年</w:t>
      </w:r>
      <w:r>
        <w:rPr>
          <w:rFonts w:hint="eastAsia" w:ascii="Times New Roman" w:hAnsi="宋体" w:eastAsia="宋体" w:cs="Times New Roman"/>
          <w:sz w:val="24"/>
          <w:szCs w:val="20"/>
          <w:u w:val="single"/>
        </w:rPr>
        <w:t xml:space="preserve">   12 </w:t>
      </w:r>
      <w:r>
        <w:rPr>
          <w:rFonts w:hint="eastAsia" w:ascii="Times New Roman" w:hAnsi="宋体" w:eastAsia="宋体" w:cs="Times New Roman"/>
          <w:sz w:val="24"/>
          <w:szCs w:val="20"/>
        </w:rPr>
        <w:t>月</w:t>
      </w:r>
      <w:r>
        <w:rPr>
          <w:rFonts w:hint="eastAsia" w:ascii="Times New Roman" w:hAnsi="宋体" w:eastAsia="宋体" w:cs="Times New Roman"/>
          <w:sz w:val="24"/>
          <w:szCs w:val="20"/>
          <w:u w:val="single"/>
        </w:rPr>
        <w:t xml:space="preserve">    </w:t>
      </w:r>
      <w:r>
        <w:rPr>
          <w:rFonts w:hint="eastAsia" w:ascii="Times New Roman" w:hAnsi="宋体" w:eastAsia="宋体" w:cs="Times New Roman"/>
          <w:sz w:val="24"/>
          <w:szCs w:val="20"/>
          <w:u w:val="single"/>
          <w:lang w:val="en-US" w:eastAsia="zh-CN"/>
        </w:rPr>
        <w:t xml:space="preserve">  </w:t>
      </w:r>
      <w:r>
        <w:rPr>
          <w:rFonts w:hint="eastAsia" w:ascii="Times New Roman" w:hAnsi="宋体" w:eastAsia="宋体" w:cs="Times New Roman"/>
          <w:sz w:val="24"/>
          <w:szCs w:val="20"/>
        </w:rPr>
        <w:t>日</w:t>
      </w: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r>
        <w:rPr>
          <w:rFonts w:hint="eastAsia" w:ascii="黑体" w:hAnsi="黑体" w:eastAsia="黑体" w:cs="Times New Roman"/>
          <w:sz w:val="24"/>
          <w:szCs w:val="20"/>
        </w:rPr>
        <w:t xml:space="preserve">   </w:t>
      </w: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p>
      <w:pPr>
        <w:adjustRightInd w:val="0"/>
        <w:snapToGrid w:val="0"/>
        <w:spacing w:line="360" w:lineRule="auto"/>
        <w:rPr>
          <w:rFonts w:ascii="黑体" w:hAnsi="黑体" w:eastAsia="黑体" w:cs="Times New Roman"/>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7</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36F4E"/>
    <w:multiLevelType w:val="singleLevel"/>
    <w:tmpl w:val="EFE36F4E"/>
    <w:lvl w:ilvl="0" w:tentative="0">
      <w:start w:val="2"/>
      <w:numFmt w:val="chineseCounting"/>
      <w:suff w:val="space"/>
      <w:lvlText w:val="（%1）"/>
      <w:lvlJc w:val="left"/>
      <w:rPr>
        <w:rFonts w:hint="eastAsia"/>
      </w:rPr>
    </w:lvl>
  </w:abstractNum>
  <w:abstractNum w:abstractNumId="1">
    <w:nsid w:val="00000002"/>
    <w:multiLevelType w:val="singleLevel"/>
    <w:tmpl w:val="00000002"/>
    <w:lvl w:ilvl="0" w:tentative="0">
      <w:start w:val="1"/>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1ZTM0MTIyNmIxNjA0ZDk3ZjM5YmRjYzM0NzhiNmIifQ=="/>
  </w:docVars>
  <w:rsids>
    <w:rsidRoot w:val="00000000"/>
    <w:rsid w:val="0967399C"/>
    <w:rsid w:val="231D326F"/>
    <w:rsid w:val="2CF716A9"/>
    <w:rsid w:val="2F61198B"/>
    <w:rsid w:val="45EE308B"/>
    <w:rsid w:val="4A9D2055"/>
    <w:rsid w:val="59287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semiHidden/>
    <w:unhideWhenUsed/>
    <w:uiPriority w:val="0"/>
    <w:pPr>
      <w:jc w:val="left"/>
    </w:pPr>
    <w:rPr>
      <w:rFonts w:asciiTheme="minorHAnsi" w:hAnsiTheme="minorHAnsi" w:eastAsiaTheme="minorEastAsia" w:cstheme="minorBidi"/>
      <w:kern w:val="2"/>
      <w:sz w:val="21"/>
      <w:szCs w:val="24"/>
      <w:lang w:val="en-US" w:eastAsia="zh-CN" w:bidi="ar-SA"/>
    </w:rPr>
  </w:style>
  <w:style w:type="paragraph" w:styleId="3">
    <w:name w:val="Body Text Indent"/>
    <w:qFormat/>
    <w:uiPriority w:val="0"/>
    <w:pPr>
      <w:adjustRightInd w:val="0"/>
      <w:snapToGrid w:val="0"/>
      <w:spacing w:line="336" w:lineRule="auto"/>
      <w:ind w:firstLine="420" w:firstLineChars="200"/>
    </w:pPr>
    <w:rPr>
      <w:rFonts w:ascii="宋体" w:hAnsi="Times New Roman" w:eastAsia="宋体" w:cs="Times New Roman"/>
      <w:color w:val="000000"/>
      <w:kern w:val="2"/>
      <w:sz w:val="21"/>
      <w:szCs w:val="20"/>
      <w:lang w:val="en-US" w:eastAsia="zh-CN" w:bidi="ar-SA"/>
    </w:rPr>
  </w:style>
  <w:style w:type="paragraph" w:styleId="4">
    <w:name w:val="Body Text Indent 2"/>
    <w:uiPriority w:val="0"/>
    <w:pPr>
      <w:adjustRightInd w:val="0"/>
      <w:snapToGrid w:val="0"/>
      <w:spacing w:line="336" w:lineRule="auto"/>
      <w:ind w:firstLine="471"/>
    </w:pPr>
    <w:rPr>
      <w:rFonts w:ascii="宋体" w:hAnsi="宋体" w:eastAsia="宋体" w:cs="Times New Roman"/>
      <w:kern w:val="2"/>
      <w:sz w:val="21"/>
      <w:szCs w:val="20"/>
      <w:lang w:val="en-US" w:eastAsia="zh-CN" w:bidi="ar-SA"/>
    </w:rPr>
  </w:style>
  <w:style w:type="paragraph" w:styleId="5">
    <w:name w:val="Balloon Text"/>
    <w:semiHidden/>
    <w:qFormat/>
    <w:uiPriority w:val="0"/>
    <w:rPr>
      <w:rFonts w:ascii="Times New Roman" w:hAnsi="Times New Roman" w:eastAsia="宋体" w:cs="Times New Roman"/>
      <w:kern w:val="2"/>
      <w:sz w:val="18"/>
      <w:szCs w:val="18"/>
      <w:lang w:val="en-US" w:eastAsia="zh-CN" w:bidi="ar-SA"/>
    </w:rPr>
  </w:style>
  <w:style w:type="paragraph" w:styleId="6">
    <w:name w:val="footer"/>
    <w:qFormat/>
    <w:uiPriority w:val="99"/>
    <w:pPr>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2"/>
      <w:sz w:val="18"/>
      <w:szCs w:val="20"/>
      <w:lang w:val="en-US" w:eastAsia="zh-CN" w:bidi="ar-SA"/>
    </w:rPr>
  </w:style>
  <w:style w:type="paragraph" w:styleId="8">
    <w:name w:val="Normal (Web)"/>
    <w:basedOn w:val="1"/>
    <w:qFormat/>
    <w:uiPriority w:val="0"/>
    <w:pPr>
      <w:widowControl/>
      <w:jc w:val="left"/>
    </w:pPr>
    <w:rPr>
      <w:rFonts w:ascii="宋体" w:hAnsi="宋体" w:eastAsia="宋体" w:cs="宋体"/>
      <w:kern w:val="0"/>
      <w:sz w:val="24"/>
      <w:szCs w:val="20"/>
    </w:rPr>
  </w:style>
  <w:style w:type="paragraph" w:styleId="9">
    <w:name w:val="annotation subject"/>
    <w:next w:val="2"/>
    <w:semiHidden/>
    <w:qFormat/>
    <w:uiPriority w:val="0"/>
    <w:rPr>
      <w:rFonts w:ascii="Times New Roman" w:hAnsi="Times New Roman" w:eastAsia="宋体" w:cs="Times New Roman"/>
      <w:b/>
      <w:bCs/>
      <w:kern w:val="2"/>
      <w:sz w:val="21"/>
      <w:szCs w:val="20"/>
      <w:lang w:val="en-US" w:eastAsia="zh-CN" w:bidi="ar-SA"/>
    </w:rPr>
  </w:style>
  <w:style w:type="character" w:styleId="12">
    <w:name w:val="annotation reference"/>
    <w:semiHidden/>
    <w:qFormat/>
    <w:uiPriority w:val="0"/>
    <w:rPr>
      <w:sz w:val="21"/>
      <w:szCs w:val="21"/>
    </w:rPr>
  </w:style>
  <w:style w:type="character" w:customStyle="1" w:styleId="13">
    <w:name w:val="正文文本缩进 2 Char"/>
    <w:qFormat/>
    <w:uiPriority w:val="0"/>
    <w:rPr>
      <w:rFonts w:ascii="宋体" w:hAnsi="宋体" w:eastAsia="宋体" w:cs="Times New Roman"/>
      <w:szCs w:val="20"/>
    </w:rPr>
  </w:style>
  <w:style w:type="character" w:customStyle="1" w:styleId="14">
    <w:name w:val="批注文字 Char"/>
    <w:semiHidden/>
    <w:qFormat/>
    <w:uiPriority w:val="99"/>
  </w:style>
  <w:style w:type="character" w:customStyle="1" w:styleId="15">
    <w:name w:val="页脚 Char"/>
    <w:qFormat/>
    <w:uiPriority w:val="99"/>
    <w:rPr>
      <w:sz w:val="18"/>
    </w:rPr>
  </w:style>
  <w:style w:type="character" w:customStyle="1" w:styleId="16">
    <w:name w:val="页眉 Char"/>
    <w:qFormat/>
    <w:uiPriority w:val="0"/>
    <w:rPr>
      <w:rFonts w:ascii="Times New Roman" w:hAnsi="Times New Roman" w:eastAsia="宋体" w:cs="Times New Roman"/>
      <w:sz w:val="18"/>
      <w:szCs w:val="20"/>
    </w:rPr>
  </w:style>
  <w:style w:type="character" w:customStyle="1" w:styleId="17">
    <w:name w:val="批注框文本 Char"/>
    <w:semiHidden/>
    <w:qFormat/>
    <w:uiPriority w:val="0"/>
    <w:rPr>
      <w:rFonts w:ascii="Times New Roman" w:hAnsi="Times New Roman" w:eastAsia="宋体" w:cs="Times New Roman"/>
      <w:sz w:val="18"/>
      <w:szCs w:val="18"/>
    </w:rPr>
  </w:style>
  <w:style w:type="character" w:customStyle="1" w:styleId="18">
    <w:name w:val="正文文本缩进 Char"/>
    <w:qFormat/>
    <w:uiPriority w:val="0"/>
    <w:rPr>
      <w:rFonts w:ascii="宋体" w:hAnsi="Times New Roman" w:eastAsia="宋体" w:cs="Times New Roman"/>
      <w:color w:val="000000"/>
      <w:szCs w:val="20"/>
    </w:rPr>
  </w:style>
  <w:style w:type="character" w:customStyle="1" w:styleId="19">
    <w:name w:val="页脚 Char1"/>
    <w:basedOn w:val="11"/>
    <w:semiHidden/>
    <w:qFormat/>
    <w:uiPriority w:val="99"/>
    <w:rPr>
      <w:sz w:val="18"/>
      <w:szCs w:val="18"/>
    </w:rPr>
  </w:style>
  <w:style w:type="character" w:customStyle="1" w:styleId="20">
    <w:name w:val="批注主题 Char"/>
    <w:semiHidden/>
    <w:qFormat/>
    <w:uiPriority w:val="0"/>
    <w:rPr>
      <w:rFonts w:ascii="Times New Roman" w:hAnsi="Times New Roman" w:eastAsia="宋体" w:cs="Times New Roman"/>
      <w:b/>
      <w:bCs/>
      <w:szCs w:val="20"/>
    </w:rPr>
  </w:style>
  <w:style w:type="paragraph" w:customStyle="1" w:styleId="21">
    <w:name w:val="Revision"/>
    <w:semiHidden/>
    <w:qFormat/>
    <w:uiPriority w:val="99"/>
    <w:rPr>
      <w:rFonts w:ascii="Times New Roman" w:hAnsi="Times New Roman" w:eastAsia="宋体" w:cs="Times New Roman"/>
      <w:kern w:val="2"/>
      <w:sz w:val="21"/>
      <w:szCs w:val="20"/>
      <w:lang w:val="en-US" w:eastAsia="zh-CN" w:bidi="ar-SA"/>
    </w:rPr>
  </w:style>
  <w:style w:type="paragraph" w:customStyle="1" w:styleId="2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Office_11.1.0.11805_F1E327BC-269C-435d-A152-05C5408002CA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2022-06-13T17:08:00Z</dcterms:created>
  <dc:creator>86158</dc:creator>
  <cp:lastModifiedBy>冯同学</cp:lastModifiedBy>
  <dcterms:modified xsi:type="dcterms:W3CDTF">2022-06-14T08:22:13Z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453E82094A944049A55C1857D53D30B6</vt:lpwstr>
  </property>
</Properties>
</file>